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FFA5C" w14:textId="77777777" w:rsidR="00937A31" w:rsidRPr="008536A3" w:rsidRDefault="00937A31" w:rsidP="00937A31">
      <w:pPr>
        <w:jc w:val="center"/>
        <w:rPr>
          <w:rFonts w:ascii="Arial" w:hAnsi="Arial" w:cs="Arial"/>
          <w:b/>
          <w:bCs/>
        </w:rPr>
      </w:pPr>
      <w:r w:rsidRPr="008536A3">
        <w:rPr>
          <w:rFonts w:ascii="Arial" w:hAnsi="Arial" w:cs="Arial"/>
          <w:b/>
          <w:bCs/>
        </w:rPr>
        <w:t>TERMO DE REFERÊNCIA</w:t>
      </w:r>
    </w:p>
    <w:p w14:paraId="5D84940E" w14:textId="77777777" w:rsidR="00B00E72" w:rsidRPr="008536A3" w:rsidRDefault="00B00E72" w:rsidP="00937A31">
      <w:pPr>
        <w:jc w:val="both"/>
        <w:rPr>
          <w:rFonts w:ascii="Arial" w:hAnsi="Arial" w:cs="Arial"/>
          <w:b/>
          <w:bCs/>
        </w:rPr>
      </w:pPr>
    </w:p>
    <w:p w14:paraId="4230C802" w14:textId="77777777" w:rsidR="00937A31" w:rsidRPr="008536A3" w:rsidRDefault="00937A31" w:rsidP="0083157A">
      <w:pPr>
        <w:spacing w:after="0" w:line="360" w:lineRule="auto"/>
        <w:jc w:val="both"/>
        <w:rPr>
          <w:rFonts w:ascii="Arial" w:hAnsi="Arial" w:cs="Arial"/>
          <w:b/>
          <w:bCs/>
          <w:sz w:val="24"/>
          <w:szCs w:val="24"/>
        </w:rPr>
      </w:pPr>
      <w:r w:rsidRPr="008536A3">
        <w:rPr>
          <w:rFonts w:ascii="Arial" w:hAnsi="Arial" w:cs="Arial"/>
          <w:b/>
          <w:bCs/>
          <w:sz w:val="24"/>
          <w:szCs w:val="24"/>
        </w:rPr>
        <w:t>1</w:t>
      </w:r>
      <w:r w:rsidR="00897047" w:rsidRPr="008536A3">
        <w:rPr>
          <w:rFonts w:ascii="Arial" w:hAnsi="Arial" w:cs="Arial"/>
          <w:b/>
          <w:bCs/>
          <w:sz w:val="24"/>
          <w:szCs w:val="24"/>
        </w:rPr>
        <w:t>.</w:t>
      </w:r>
      <w:r w:rsidRPr="008536A3">
        <w:rPr>
          <w:rFonts w:ascii="Arial" w:hAnsi="Arial" w:cs="Arial"/>
          <w:b/>
          <w:bCs/>
          <w:sz w:val="24"/>
          <w:szCs w:val="24"/>
        </w:rPr>
        <w:t xml:space="preserve"> OBJETO</w:t>
      </w:r>
    </w:p>
    <w:p w14:paraId="6475D648" w14:textId="77777777" w:rsidR="00031F3F" w:rsidRPr="008536A3" w:rsidRDefault="00031F3F" w:rsidP="00031F3F">
      <w:pPr>
        <w:spacing w:after="0" w:line="360" w:lineRule="auto"/>
        <w:jc w:val="both"/>
        <w:rPr>
          <w:rFonts w:ascii="Arial" w:hAnsi="Arial" w:cs="Arial"/>
          <w:sz w:val="24"/>
          <w:szCs w:val="24"/>
        </w:rPr>
      </w:pPr>
      <w:r w:rsidRPr="008536A3">
        <w:rPr>
          <w:rFonts w:ascii="Arial" w:eastAsia="Arial" w:hAnsi="Arial" w:cs="Arial"/>
          <w:b/>
          <w:bCs/>
          <w:i/>
          <w:iCs/>
          <w:sz w:val="24"/>
          <w:szCs w:val="24"/>
        </w:rPr>
        <w:t>Implantação do Sistema de Registro de Preços, pelo prazo de 12 meses, para eventual a</w:t>
      </w:r>
      <w:r w:rsidRPr="008536A3">
        <w:rPr>
          <w:rFonts w:ascii="Arial" w:eastAsia="Arial" w:hAnsi="Arial" w:cs="Arial"/>
          <w:b/>
          <w:bCs/>
          <w:sz w:val="24"/>
          <w:szCs w:val="24"/>
        </w:rPr>
        <w:t>quisição de produ</w:t>
      </w:r>
      <w:r w:rsidR="006E0DA0" w:rsidRPr="008536A3">
        <w:rPr>
          <w:rFonts w:ascii="Arial" w:eastAsia="Arial" w:hAnsi="Arial" w:cs="Arial"/>
          <w:b/>
          <w:bCs/>
          <w:sz w:val="24"/>
          <w:szCs w:val="24"/>
        </w:rPr>
        <w:t>to químico – Antiespumante a base de água</w:t>
      </w:r>
      <w:r w:rsidRPr="008536A3">
        <w:rPr>
          <w:rFonts w:ascii="Arial" w:eastAsia="Arial" w:hAnsi="Arial" w:cs="Arial"/>
          <w:b/>
          <w:bCs/>
          <w:sz w:val="24"/>
          <w:szCs w:val="24"/>
        </w:rPr>
        <w:t xml:space="preserve"> para uso da CESAMA</w:t>
      </w:r>
      <w:r w:rsidR="006E0DA0" w:rsidRPr="008536A3">
        <w:rPr>
          <w:rFonts w:ascii="Arial" w:hAnsi="Arial" w:cs="Arial"/>
          <w:sz w:val="24"/>
          <w:szCs w:val="24"/>
        </w:rPr>
        <w:t xml:space="preserve"> no tratamento de esgoto na eliminação de espuma do </w:t>
      </w:r>
      <w:r w:rsidR="008C17F3" w:rsidRPr="008536A3">
        <w:rPr>
          <w:rFonts w:ascii="Arial" w:hAnsi="Arial" w:cs="Arial"/>
          <w:sz w:val="24"/>
          <w:szCs w:val="24"/>
        </w:rPr>
        <w:t>esgoto</w:t>
      </w:r>
      <w:r w:rsidR="006E0DA0" w:rsidRPr="008536A3">
        <w:rPr>
          <w:rFonts w:ascii="Arial" w:hAnsi="Arial" w:cs="Arial"/>
          <w:sz w:val="24"/>
          <w:szCs w:val="24"/>
        </w:rPr>
        <w:t xml:space="preserve"> tratado.</w:t>
      </w:r>
    </w:p>
    <w:p w14:paraId="17AA7508" w14:textId="77777777" w:rsidR="00937A31" w:rsidRPr="008536A3" w:rsidRDefault="00937A31" w:rsidP="0083157A">
      <w:pPr>
        <w:spacing w:after="0" w:line="360" w:lineRule="auto"/>
        <w:jc w:val="both"/>
        <w:rPr>
          <w:rFonts w:ascii="Arial" w:hAnsi="Arial" w:cs="Arial"/>
          <w:sz w:val="24"/>
          <w:szCs w:val="24"/>
        </w:rPr>
      </w:pPr>
    </w:p>
    <w:p w14:paraId="01586477" w14:textId="77777777" w:rsidR="00937A31" w:rsidRPr="008536A3" w:rsidRDefault="00801193" w:rsidP="0083157A">
      <w:pPr>
        <w:spacing w:after="0" w:line="360" w:lineRule="auto"/>
        <w:jc w:val="both"/>
        <w:rPr>
          <w:rFonts w:ascii="Arial" w:hAnsi="Arial" w:cs="Arial"/>
          <w:b/>
          <w:bCs/>
          <w:sz w:val="24"/>
          <w:szCs w:val="24"/>
        </w:rPr>
      </w:pPr>
      <w:r w:rsidRPr="008536A3">
        <w:rPr>
          <w:rFonts w:ascii="Arial" w:hAnsi="Arial" w:cs="Arial"/>
          <w:b/>
          <w:bCs/>
          <w:sz w:val="24"/>
          <w:szCs w:val="24"/>
        </w:rPr>
        <w:t>2</w:t>
      </w:r>
      <w:r w:rsidR="00897047" w:rsidRPr="008536A3">
        <w:rPr>
          <w:rFonts w:ascii="Arial" w:hAnsi="Arial" w:cs="Arial"/>
          <w:b/>
          <w:bCs/>
          <w:sz w:val="24"/>
          <w:szCs w:val="24"/>
        </w:rPr>
        <w:t>.</w:t>
      </w:r>
      <w:r w:rsidR="00937A31" w:rsidRPr="008536A3">
        <w:rPr>
          <w:rFonts w:ascii="Arial" w:hAnsi="Arial" w:cs="Arial"/>
          <w:b/>
          <w:bCs/>
          <w:sz w:val="24"/>
          <w:szCs w:val="24"/>
        </w:rPr>
        <w:t xml:space="preserve"> JUSTIFICATIVAS</w:t>
      </w:r>
    </w:p>
    <w:p w14:paraId="3712D151" w14:textId="77777777" w:rsidR="00A37599" w:rsidRPr="008536A3" w:rsidRDefault="00A37599" w:rsidP="0083157A">
      <w:pPr>
        <w:spacing w:after="0" w:line="360" w:lineRule="auto"/>
        <w:jc w:val="both"/>
        <w:rPr>
          <w:rFonts w:ascii="Arial" w:hAnsi="Arial" w:cs="Arial"/>
          <w:sz w:val="24"/>
          <w:szCs w:val="24"/>
        </w:rPr>
      </w:pPr>
    </w:p>
    <w:p w14:paraId="67F4F115" w14:textId="5AA6AC52" w:rsidR="00A37599" w:rsidRPr="008536A3" w:rsidRDefault="00A37599" w:rsidP="0083157A">
      <w:pPr>
        <w:spacing w:after="0" w:line="360" w:lineRule="auto"/>
        <w:jc w:val="both"/>
        <w:rPr>
          <w:rFonts w:ascii="Arial" w:hAnsi="Arial" w:cs="Arial"/>
          <w:sz w:val="24"/>
          <w:szCs w:val="24"/>
        </w:rPr>
      </w:pPr>
      <w:r w:rsidRPr="008536A3">
        <w:rPr>
          <w:rFonts w:ascii="Arial" w:hAnsi="Arial" w:cs="Arial"/>
          <w:sz w:val="24"/>
          <w:szCs w:val="24"/>
        </w:rPr>
        <w:t xml:space="preserve">2.1 </w:t>
      </w:r>
      <w:r w:rsidR="00031F3F" w:rsidRPr="008536A3">
        <w:rPr>
          <w:rFonts w:ascii="Arial" w:hAnsi="Arial" w:cs="Arial"/>
          <w:sz w:val="24"/>
          <w:szCs w:val="24"/>
        </w:rPr>
        <w:t xml:space="preserve">A </w:t>
      </w:r>
      <w:r w:rsidR="006E0DA0" w:rsidRPr="008536A3">
        <w:rPr>
          <w:rFonts w:ascii="Arial" w:hAnsi="Arial" w:cs="Arial"/>
          <w:sz w:val="24"/>
          <w:szCs w:val="24"/>
        </w:rPr>
        <w:t xml:space="preserve">aquisição </w:t>
      </w:r>
      <w:r w:rsidR="007908F2" w:rsidRPr="008536A3">
        <w:rPr>
          <w:rFonts w:ascii="Arial" w:hAnsi="Arial" w:cs="Arial"/>
          <w:sz w:val="24"/>
          <w:szCs w:val="24"/>
        </w:rPr>
        <w:t>de antiespumante</w:t>
      </w:r>
      <w:r w:rsidR="006E0DA0" w:rsidRPr="008536A3">
        <w:rPr>
          <w:rFonts w:ascii="Arial" w:hAnsi="Arial" w:cs="Arial"/>
          <w:sz w:val="24"/>
          <w:szCs w:val="24"/>
        </w:rPr>
        <w:t xml:space="preserve"> a base de água</w:t>
      </w:r>
      <w:r w:rsidR="00031F3F" w:rsidRPr="008536A3">
        <w:rPr>
          <w:rFonts w:ascii="Arial" w:hAnsi="Arial" w:cs="Arial"/>
          <w:sz w:val="24"/>
          <w:szCs w:val="24"/>
        </w:rPr>
        <w:t xml:space="preserve"> é necessária para assegur</w:t>
      </w:r>
      <w:r w:rsidR="003953A2" w:rsidRPr="008536A3">
        <w:rPr>
          <w:rFonts w:ascii="Arial" w:hAnsi="Arial" w:cs="Arial"/>
          <w:sz w:val="24"/>
          <w:szCs w:val="24"/>
        </w:rPr>
        <w:t>ar a eliminação de espuma</w:t>
      </w:r>
      <w:r w:rsidR="00031F3F" w:rsidRPr="008536A3">
        <w:rPr>
          <w:rFonts w:ascii="Arial" w:hAnsi="Arial" w:cs="Arial"/>
          <w:sz w:val="24"/>
          <w:szCs w:val="24"/>
        </w:rPr>
        <w:t xml:space="preserve">, garantindo o atendimento aos padrões de </w:t>
      </w:r>
      <w:r w:rsidR="003953A2" w:rsidRPr="008536A3">
        <w:rPr>
          <w:rFonts w:ascii="Arial" w:hAnsi="Arial" w:cs="Arial"/>
          <w:sz w:val="24"/>
          <w:szCs w:val="24"/>
        </w:rPr>
        <w:t>lançamento</w:t>
      </w:r>
      <w:r w:rsidR="00031F3F" w:rsidRPr="008536A3">
        <w:rPr>
          <w:rFonts w:ascii="Arial" w:hAnsi="Arial" w:cs="Arial"/>
          <w:sz w:val="24"/>
          <w:szCs w:val="24"/>
        </w:rPr>
        <w:t xml:space="preserve"> e à legislação vigente. Trata-se de insumo essencial ao processo de tratamento, cuja aquisição é oportuna para evitar descontinuidade operacional e assegurar a manutenção da qualidade e segura</w:t>
      </w:r>
      <w:r w:rsidR="003953A2" w:rsidRPr="008536A3">
        <w:rPr>
          <w:rFonts w:ascii="Arial" w:hAnsi="Arial" w:cs="Arial"/>
          <w:sz w:val="24"/>
          <w:szCs w:val="24"/>
        </w:rPr>
        <w:t>nça do esgoto tratado</w:t>
      </w:r>
      <w:r w:rsidRPr="008536A3">
        <w:rPr>
          <w:rFonts w:ascii="Arial" w:hAnsi="Arial" w:cs="Arial"/>
          <w:sz w:val="24"/>
          <w:szCs w:val="24"/>
        </w:rPr>
        <w:t>.</w:t>
      </w:r>
    </w:p>
    <w:p w14:paraId="3AD1A412" w14:textId="77777777" w:rsidR="004F6378" w:rsidRPr="008536A3" w:rsidRDefault="004F6378" w:rsidP="0083157A">
      <w:pPr>
        <w:spacing w:after="0" w:line="360" w:lineRule="auto"/>
        <w:jc w:val="both"/>
        <w:rPr>
          <w:rFonts w:ascii="Arial" w:hAnsi="Arial" w:cs="Arial"/>
          <w:sz w:val="24"/>
          <w:szCs w:val="24"/>
        </w:rPr>
      </w:pPr>
    </w:p>
    <w:p w14:paraId="17902088" w14:textId="3D460A2B" w:rsidR="00A37599" w:rsidRPr="008536A3" w:rsidRDefault="00A37599" w:rsidP="0083157A">
      <w:pPr>
        <w:spacing w:after="0" w:line="360" w:lineRule="auto"/>
        <w:jc w:val="both"/>
        <w:rPr>
          <w:rFonts w:ascii="Arial" w:hAnsi="Arial" w:cs="Arial"/>
          <w:sz w:val="24"/>
          <w:szCs w:val="24"/>
        </w:rPr>
      </w:pPr>
      <w:r w:rsidRPr="008536A3">
        <w:rPr>
          <w:rFonts w:ascii="Arial" w:hAnsi="Arial" w:cs="Arial"/>
          <w:sz w:val="24"/>
          <w:szCs w:val="24"/>
        </w:rPr>
        <w:t xml:space="preserve">2.2 </w:t>
      </w:r>
      <w:r w:rsidR="00031F3F" w:rsidRPr="008536A3">
        <w:rPr>
          <w:rFonts w:ascii="Arial" w:hAnsi="Arial" w:cs="Arial"/>
          <w:sz w:val="24"/>
          <w:szCs w:val="24"/>
        </w:rPr>
        <w:t xml:space="preserve">A aquisição </w:t>
      </w:r>
      <w:r w:rsidR="007908F2" w:rsidRPr="008536A3">
        <w:rPr>
          <w:rFonts w:ascii="Arial" w:hAnsi="Arial" w:cs="Arial"/>
          <w:sz w:val="24"/>
          <w:szCs w:val="24"/>
        </w:rPr>
        <w:t>de antiespumante</w:t>
      </w:r>
      <w:r w:rsidR="003953A2" w:rsidRPr="008536A3">
        <w:rPr>
          <w:rFonts w:ascii="Arial" w:hAnsi="Arial" w:cs="Arial"/>
          <w:sz w:val="24"/>
          <w:szCs w:val="24"/>
        </w:rPr>
        <w:t xml:space="preserve"> a base de água</w:t>
      </w:r>
      <w:r w:rsidR="00031F3F" w:rsidRPr="008536A3">
        <w:rPr>
          <w:rFonts w:ascii="Arial" w:hAnsi="Arial" w:cs="Arial"/>
          <w:sz w:val="24"/>
          <w:szCs w:val="24"/>
        </w:rPr>
        <w:t xml:space="preserve"> tem como objetivo garantir a continuida</w:t>
      </w:r>
      <w:r w:rsidR="003953A2" w:rsidRPr="008536A3">
        <w:rPr>
          <w:rFonts w:ascii="Arial" w:hAnsi="Arial" w:cs="Arial"/>
          <w:sz w:val="24"/>
          <w:szCs w:val="24"/>
        </w:rPr>
        <w:t>de e a eficiência do processo de tratamento de esgoto</w:t>
      </w:r>
      <w:r w:rsidR="00031F3F" w:rsidRPr="008536A3">
        <w:rPr>
          <w:rFonts w:ascii="Arial" w:hAnsi="Arial" w:cs="Arial"/>
          <w:sz w:val="24"/>
          <w:szCs w:val="24"/>
        </w:rPr>
        <w:t>, contribuindo para</w:t>
      </w:r>
      <w:r w:rsidR="003953A2" w:rsidRPr="008536A3">
        <w:rPr>
          <w:rFonts w:ascii="Arial" w:hAnsi="Arial" w:cs="Arial"/>
          <w:sz w:val="24"/>
          <w:szCs w:val="24"/>
        </w:rPr>
        <w:t xml:space="preserve"> a prevenção de formação de espuma e para a melhoria do efluente tratado lançado no corpo hídrico</w:t>
      </w:r>
      <w:r w:rsidR="00031F3F" w:rsidRPr="008536A3">
        <w:rPr>
          <w:rFonts w:ascii="Arial" w:hAnsi="Arial" w:cs="Arial"/>
          <w:sz w:val="24"/>
          <w:szCs w:val="24"/>
        </w:rPr>
        <w:t>. A contratação assegura que a instituição cumpra sua função social e legal, evitando interrupções no tratamento e fortalecendo a confiança d</w:t>
      </w:r>
      <w:r w:rsidR="00AB6E2B" w:rsidRPr="008536A3">
        <w:rPr>
          <w:rFonts w:ascii="Arial" w:hAnsi="Arial" w:cs="Arial"/>
          <w:sz w:val="24"/>
          <w:szCs w:val="24"/>
        </w:rPr>
        <w:t>a comunidade</w:t>
      </w:r>
      <w:r w:rsidR="00031F3F" w:rsidRPr="008536A3">
        <w:rPr>
          <w:rFonts w:ascii="Arial" w:hAnsi="Arial" w:cs="Arial"/>
          <w:sz w:val="24"/>
          <w:szCs w:val="24"/>
        </w:rPr>
        <w:t>. Para os servidores, proporciona condições adequadas de trabalho e estabilidade operacional, otimizando recursos e mantendo a qualidade do abastecimento</w:t>
      </w:r>
      <w:r w:rsidRPr="008536A3">
        <w:rPr>
          <w:rFonts w:ascii="Arial" w:hAnsi="Arial" w:cs="Arial"/>
          <w:sz w:val="24"/>
          <w:szCs w:val="24"/>
        </w:rPr>
        <w:t>.</w:t>
      </w:r>
    </w:p>
    <w:p w14:paraId="0F3CBAA8" w14:textId="77777777" w:rsidR="00B6501D" w:rsidRPr="008536A3" w:rsidRDefault="00B6501D" w:rsidP="0083157A">
      <w:pPr>
        <w:spacing w:after="0" w:line="360" w:lineRule="auto"/>
        <w:jc w:val="both"/>
        <w:rPr>
          <w:rFonts w:ascii="Arial" w:hAnsi="Arial" w:cs="Arial"/>
          <w:sz w:val="24"/>
          <w:szCs w:val="24"/>
        </w:rPr>
      </w:pPr>
    </w:p>
    <w:p w14:paraId="27D169D1" w14:textId="77777777" w:rsidR="00A07C94" w:rsidRPr="008536A3" w:rsidRDefault="0097791C" w:rsidP="00175F07">
      <w:pPr>
        <w:suppressAutoHyphens/>
        <w:spacing w:before="120" w:after="0" w:line="360" w:lineRule="auto"/>
        <w:jc w:val="both"/>
        <w:rPr>
          <w:rFonts w:ascii="Arial" w:hAnsi="Arial" w:cs="Arial"/>
          <w:sz w:val="24"/>
          <w:szCs w:val="24"/>
          <w:shd w:val="clear" w:color="auto" w:fill="FFFFFF"/>
        </w:rPr>
      </w:pPr>
      <w:r w:rsidRPr="008536A3">
        <w:rPr>
          <w:rFonts w:ascii="Arial" w:hAnsi="Arial" w:cs="Arial"/>
          <w:sz w:val="24"/>
          <w:szCs w:val="24"/>
        </w:rPr>
        <w:t xml:space="preserve">2.3 </w:t>
      </w:r>
      <w:r w:rsidRPr="008536A3">
        <w:rPr>
          <w:rFonts w:ascii="Arial" w:hAnsi="Arial" w:cs="Arial"/>
          <w:bCs/>
          <w:sz w:val="24"/>
          <w:szCs w:val="24"/>
        </w:rPr>
        <w:t xml:space="preserve">O Sistema de Registro de Preços </w:t>
      </w:r>
      <w:r w:rsidRPr="008536A3">
        <w:rPr>
          <w:rFonts w:ascii="Arial" w:hAnsi="Arial" w:cs="Arial"/>
          <w:b/>
          <w:sz w:val="24"/>
          <w:szCs w:val="24"/>
        </w:rPr>
        <w:t>justifica-se</w:t>
      </w:r>
      <w:r w:rsidRPr="008536A3">
        <w:rPr>
          <w:rFonts w:ascii="Arial" w:hAnsi="Arial" w:cs="Arial"/>
          <w:bCs/>
          <w:sz w:val="24"/>
          <w:szCs w:val="24"/>
        </w:rPr>
        <w:t>, pois além da natureza do bem</w:t>
      </w:r>
      <w:r w:rsidR="00621CBA" w:rsidRPr="008536A3">
        <w:rPr>
          <w:rFonts w:ascii="Arial" w:hAnsi="Arial" w:cs="Arial"/>
          <w:bCs/>
          <w:sz w:val="24"/>
          <w:szCs w:val="24"/>
        </w:rPr>
        <w:t xml:space="preserve">, </w:t>
      </w:r>
      <w:r w:rsidRPr="008536A3">
        <w:rPr>
          <w:rFonts w:ascii="Arial" w:hAnsi="Arial" w:cs="Arial"/>
          <w:bCs/>
          <w:sz w:val="24"/>
          <w:szCs w:val="24"/>
        </w:rPr>
        <w:t xml:space="preserve">agrega ao produto final; há também a necessidade de contratações frequentes com a finalidade de manter o estoque, pois não é possível definir a exata quantidade a ser demandada para pedido único ou programado, visto que a necessidade é variável conforme épocas de maior ou menor incidência </w:t>
      </w:r>
      <w:r w:rsidRPr="008536A3">
        <w:rPr>
          <w:rFonts w:ascii="Arial" w:hAnsi="Arial" w:cs="Arial"/>
          <w:bCs/>
          <w:sz w:val="24"/>
          <w:szCs w:val="24"/>
        </w:rPr>
        <w:lastRenderedPageBreak/>
        <w:t>de consumo dos mesmos.</w:t>
      </w:r>
      <w:r w:rsidR="00621CBA" w:rsidRPr="008536A3">
        <w:rPr>
          <w:rStyle w:val="normaltextrun"/>
          <w:rFonts w:ascii="Arial" w:hAnsi="Arial" w:cs="Arial"/>
          <w:sz w:val="24"/>
          <w:szCs w:val="24"/>
          <w:shd w:val="clear" w:color="auto" w:fill="FFFFFF"/>
        </w:rPr>
        <w:t xml:space="preserve"> Vide hipóteses legais previstas no art. 6º, inciso I e II, do Decreto Municipal nº 15857/23, combinado com art.  art. 73, do RILC</w:t>
      </w:r>
    </w:p>
    <w:p w14:paraId="27D545E7" w14:textId="4B750896" w:rsidR="00E20B0C" w:rsidRPr="008536A3" w:rsidRDefault="00A07C94" w:rsidP="0083157A">
      <w:pPr>
        <w:spacing w:after="0" w:line="360" w:lineRule="auto"/>
        <w:jc w:val="both"/>
        <w:rPr>
          <w:rFonts w:ascii="Arial" w:hAnsi="Arial" w:cs="Arial"/>
          <w:sz w:val="24"/>
          <w:szCs w:val="24"/>
        </w:rPr>
      </w:pPr>
      <w:r w:rsidRPr="008536A3">
        <w:rPr>
          <w:rFonts w:ascii="Arial" w:hAnsi="Arial" w:cs="Arial"/>
          <w:sz w:val="24"/>
          <w:szCs w:val="24"/>
        </w:rPr>
        <w:t>2.</w:t>
      </w:r>
      <w:r w:rsidR="005D6EB3" w:rsidRPr="008536A3">
        <w:rPr>
          <w:rFonts w:ascii="Arial" w:hAnsi="Arial" w:cs="Arial"/>
          <w:sz w:val="24"/>
          <w:szCs w:val="24"/>
        </w:rPr>
        <w:t>4</w:t>
      </w:r>
      <w:r w:rsidR="007908F2" w:rsidRPr="008536A3">
        <w:rPr>
          <w:rFonts w:ascii="Arial" w:hAnsi="Arial" w:cs="Arial"/>
          <w:sz w:val="24"/>
          <w:szCs w:val="24"/>
        </w:rPr>
        <w:t xml:space="preserve"> </w:t>
      </w:r>
      <w:r w:rsidR="00E20B0C" w:rsidRPr="008536A3">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sidRPr="008536A3">
        <w:rPr>
          <w:rFonts w:ascii="Arial" w:hAnsi="Arial" w:cs="Arial"/>
          <w:sz w:val="24"/>
          <w:szCs w:val="24"/>
        </w:rPr>
        <w:t>.</w:t>
      </w:r>
    </w:p>
    <w:p w14:paraId="3BE773A1" w14:textId="77777777" w:rsidR="00801193" w:rsidRPr="008536A3" w:rsidRDefault="004F6378" w:rsidP="0083157A">
      <w:pPr>
        <w:spacing w:after="0" w:line="360" w:lineRule="auto"/>
        <w:jc w:val="both"/>
        <w:rPr>
          <w:rFonts w:ascii="Arial" w:hAnsi="Arial" w:cs="Arial"/>
          <w:sz w:val="24"/>
          <w:szCs w:val="24"/>
        </w:rPr>
      </w:pPr>
      <w:r w:rsidRPr="008536A3">
        <w:rPr>
          <w:rFonts w:ascii="Arial" w:hAnsi="Arial" w:cs="Arial"/>
          <w:sz w:val="24"/>
          <w:szCs w:val="24"/>
        </w:rPr>
        <w:t>2.</w:t>
      </w:r>
      <w:r w:rsidR="00ED03F4" w:rsidRPr="008536A3">
        <w:rPr>
          <w:rFonts w:ascii="Arial" w:hAnsi="Arial" w:cs="Arial"/>
          <w:sz w:val="24"/>
          <w:szCs w:val="24"/>
        </w:rPr>
        <w:t>5</w:t>
      </w:r>
      <w:r w:rsidRPr="008536A3">
        <w:rPr>
          <w:rFonts w:ascii="Arial" w:hAnsi="Arial" w:cs="Arial"/>
          <w:sz w:val="24"/>
          <w:szCs w:val="24"/>
        </w:rPr>
        <w:tab/>
      </w:r>
      <w:r w:rsidR="009473B3" w:rsidRPr="008536A3">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8536A3">
        <w:rPr>
          <w:rFonts w:ascii="Arial" w:hAnsi="Arial" w:cs="Arial"/>
          <w:sz w:val="24"/>
          <w:szCs w:val="24"/>
        </w:rPr>
        <w:t>Termo de Referência</w:t>
      </w:r>
      <w:r w:rsidR="009473B3" w:rsidRPr="008536A3">
        <w:rPr>
          <w:rFonts w:ascii="Arial" w:hAnsi="Arial" w:cs="Arial"/>
          <w:sz w:val="24"/>
          <w:szCs w:val="24"/>
        </w:rPr>
        <w:t xml:space="preserve">, entende-se que é conveniente a </w:t>
      </w:r>
      <w:r w:rsidR="009473B3" w:rsidRPr="008536A3">
        <w:rPr>
          <w:rFonts w:ascii="Arial" w:hAnsi="Arial" w:cs="Arial"/>
          <w:b/>
          <w:sz w:val="24"/>
          <w:szCs w:val="24"/>
        </w:rPr>
        <w:t>vedação</w:t>
      </w:r>
      <w:r w:rsidR="009473B3" w:rsidRPr="008536A3">
        <w:rPr>
          <w:rFonts w:ascii="Arial" w:hAnsi="Arial" w:cs="Arial"/>
          <w:sz w:val="24"/>
          <w:szCs w:val="24"/>
        </w:rPr>
        <w:t xml:space="preserve"> de participação de empresas em “consórcio” neste certame.</w:t>
      </w:r>
    </w:p>
    <w:p w14:paraId="394BB09E" w14:textId="77777777" w:rsidR="00801193" w:rsidRPr="008536A3" w:rsidRDefault="00801193" w:rsidP="0083157A">
      <w:pPr>
        <w:suppressAutoHyphens/>
        <w:spacing w:before="120" w:after="0" w:line="360" w:lineRule="auto"/>
        <w:jc w:val="both"/>
        <w:rPr>
          <w:rFonts w:ascii="Arial" w:hAnsi="Arial" w:cs="Arial"/>
          <w:b/>
          <w:sz w:val="24"/>
          <w:szCs w:val="24"/>
        </w:rPr>
      </w:pPr>
      <w:r w:rsidRPr="008536A3">
        <w:rPr>
          <w:rFonts w:ascii="Arial" w:hAnsi="Arial" w:cs="Arial"/>
          <w:b/>
          <w:sz w:val="24"/>
          <w:szCs w:val="24"/>
        </w:rPr>
        <w:t>3</w:t>
      </w:r>
      <w:r w:rsidR="00897047" w:rsidRPr="008536A3">
        <w:rPr>
          <w:rFonts w:ascii="Arial" w:hAnsi="Arial" w:cs="Arial"/>
          <w:b/>
          <w:sz w:val="24"/>
          <w:szCs w:val="24"/>
        </w:rPr>
        <w:t>.</w:t>
      </w:r>
      <w:r w:rsidRPr="008536A3">
        <w:rPr>
          <w:rFonts w:ascii="Arial" w:hAnsi="Arial" w:cs="Arial"/>
          <w:b/>
          <w:sz w:val="24"/>
          <w:szCs w:val="24"/>
        </w:rPr>
        <w:t xml:space="preserve"> RECURSOS FINANCEIROS</w:t>
      </w:r>
    </w:p>
    <w:p w14:paraId="27C38207" w14:textId="77777777" w:rsidR="00CC708F" w:rsidRPr="008536A3" w:rsidRDefault="00C132AC" w:rsidP="00CC708F">
      <w:pPr>
        <w:spacing w:before="120" w:after="0" w:line="360" w:lineRule="auto"/>
        <w:jc w:val="both"/>
        <w:rPr>
          <w:rFonts w:ascii="Arial" w:hAnsi="Arial" w:cs="Arial"/>
          <w:sz w:val="24"/>
          <w:szCs w:val="24"/>
        </w:rPr>
      </w:pPr>
      <w:r w:rsidRPr="008536A3">
        <w:rPr>
          <w:rFonts w:ascii="Arial" w:hAnsi="Arial" w:cs="Arial"/>
          <w:sz w:val="24"/>
          <w:szCs w:val="24"/>
        </w:rPr>
        <w:t xml:space="preserve">3.1 </w:t>
      </w:r>
      <w:r w:rsidR="00801193" w:rsidRPr="008536A3">
        <w:rPr>
          <w:rFonts w:ascii="Arial" w:hAnsi="Arial" w:cs="Arial"/>
          <w:sz w:val="24"/>
          <w:szCs w:val="24"/>
        </w:rPr>
        <w:t xml:space="preserve">Os recursos financeiros necessários aos pagamentos do objeto desta </w:t>
      </w:r>
      <w:r w:rsidR="0087643A" w:rsidRPr="008536A3">
        <w:rPr>
          <w:rFonts w:ascii="Arial" w:hAnsi="Arial" w:cs="Arial"/>
          <w:sz w:val="24"/>
          <w:szCs w:val="24"/>
        </w:rPr>
        <w:t>licitação</w:t>
      </w:r>
      <w:r w:rsidR="00801193" w:rsidRPr="008536A3">
        <w:rPr>
          <w:rFonts w:ascii="Arial" w:hAnsi="Arial" w:cs="Arial"/>
          <w:sz w:val="24"/>
          <w:szCs w:val="24"/>
        </w:rPr>
        <w:t xml:space="preserve"> são oriundos da </w:t>
      </w:r>
      <w:r w:rsidR="00621CBA" w:rsidRPr="008536A3">
        <w:rPr>
          <w:rFonts w:ascii="Arial" w:hAnsi="Arial" w:cs="Arial"/>
          <w:sz w:val="24"/>
          <w:szCs w:val="24"/>
        </w:rPr>
        <w:t>CESAMA</w:t>
      </w:r>
      <w:r w:rsidR="00801193" w:rsidRPr="008536A3">
        <w:rPr>
          <w:rFonts w:ascii="Arial" w:hAnsi="Arial" w:cs="Arial"/>
          <w:sz w:val="24"/>
          <w:szCs w:val="24"/>
        </w:rPr>
        <w:t>.</w:t>
      </w:r>
    </w:p>
    <w:p w14:paraId="12601E36" w14:textId="77777777" w:rsidR="006B3E78" w:rsidRPr="008536A3" w:rsidRDefault="006B3E78" w:rsidP="00CC708F">
      <w:pPr>
        <w:spacing w:before="120" w:after="0" w:line="360" w:lineRule="auto"/>
        <w:jc w:val="both"/>
        <w:rPr>
          <w:rFonts w:ascii="Arial" w:hAnsi="Arial" w:cs="Arial"/>
          <w:sz w:val="24"/>
          <w:szCs w:val="24"/>
        </w:rPr>
      </w:pPr>
      <w:r w:rsidRPr="008536A3">
        <w:rPr>
          <w:rFonts w:ascii="Arial" w:hAnsi="Arial" w:cs="Arial"/>
          <w:b/>
          <w:bCs/>
          <w:sz w:val="24"/>
          <w:szCs w:val="24"/>
        </w:rPr>
        <w:t>4</w:t>
      </w:r>
      <w:r w:rsidR="00897047" w:rsidRPr="008536A3">
        <w:rPr>
          <w:rFonts w:ascii="Arial" w:hAnsi="Arial" w:cs="Arial"/>
          <w:b/>
          <w:bCs/>
          <w:sz w:val="24"/>
          <w:szCs w:val="24"/>
        </w:rPr>
        <w:t>.</w:t>
      </w:r>
      <w:r w:rsidRPr="008536A3">
        <w:rPr>
          <w:rFonts w:ascii="Arial" w:hAnsi="Arial" w:cs="Arial"/>
          <w:b/>
          <w:bCs/>
          <w:sz w:val="24"/>
          <w:szCs w:val="24"/>
        </w:rPr>
        <w:t xml:space="preserve">ESPECIFICAÇÃO DO OBJETO </w:t>
      </w:r>
    </w:p>
    <w:p w14:paraId="0C73C507" w14:textId="77777777" w:rsidR="00B749C0" w:rsidRPr="008536A3" w:rsidRDefault="00B749C0" w:rsidP="00A07C94">
      <w:pPr>
        <w:suppressAutoHyphens/>
        <w:spacing w:after="0" w:line="360" w:lineRule="auto"/>
        <w:jc w:val="both"/>
        <w:rPr>
          <w:rStyle w:val="markedcontent"/>
          <w:rFonts w:ascii="Arial" w:hAnsi="Arial" w:cs="Arial"/>
          <w:sz w:val="24"/>
          <w:szCs w:val="24"/>
        </w:rPr>
      </w:pPr>
    </w:p>
    <w:p w14:paraId="505A54FD" w14:textId="77777777" w:rsidR="00621CBA" w:rsidRPr="008536A3" w:rsidRDefault="00C606E7" w:rsidP="00621CBA">
      <w:pPr>
        <w:suppressAutoHyphens/>
        <w:spacing w:after="0" w:line="360" w:lineRule="auto"/>
        <w:jc w:val="both"/>
        <w:rPr>
          <w:rFonts w:ascii="Arial" w:hAnsi="Arial" w:cs="Arial"/>
          <w:sz w:val="24"/>
          <w:szCs w:val="24"/>
          <w:u w:val="single"/>
        </w:rPr>
      </w:pPr>
      <w:r w:rsidRPr="008536A3">
        <w:rPr>
          <w:rStyle w:val="markedcontent"/>
          <w:rFonts w:ascii="Arial" w:hAnsi="Arial" w:cs="Arial"/>
          <w:sz w:val="24"/>
          <w:szCs w:val="24"/>
        </w:rPr>
        <w:t xml:space="preserve">4.1 </w:t>
      </w:r>
      <w:r w:rsidR="00A27907" w:rsidRPr="008536A3">
        <w:rPr>
          <w:rFonts w:ascii="Arial" w:hAnsi="Arial" w:cs="Arial"/>
          <w:sz w:val="24"/>
          <w:szCs w:val="24"/>
          <w:u w:val="single"/>
        </w:rPr>
        <w:t>ITEM ÚNICO – Antiespumante</w:t>
      </w:r>
    </w:p>
    <w:p w14:paraId="347B57A3" w14:textId="77777777" w:rsidR="00A27907" w:rsidRPr="008536A3" w:rsidRDefault="00A27907" w:rsidP="00A27907">
      <w:pPr>
        <w:widowControl w:val="0"/>
        <w:tabs>
          <w:tab w:val="left" w:pos="0"/>
          <w:tab w:val="left" w:pos="1545"/>
          <w:tab w:val="left" w:pos="7710"/>
          <w:tab w:val="left" w:pos="8310"/>
        </w:tabs>
        <w:autoSpaceDE w:val="0"/>
        <w:autoSpaceDN w:val="0"/>
        <w:adjustRightInd w:val="0"/>
        <w:spacing w:after="0" w:line="239" w:lineRule="exact"/>
        <w:rPr>
          <w:rFonts w:ascii="Arial" w:hAnsi="Arial" w:cs="Arial"/>
          <w:snapToGrid w:val="0"/>
          <w:sz w:val="16"/>
          <w:szCs w:val="16"/>
        </w:rPr>
      </w:pPr>
      <w:r w:rsidRPr="008536A3">
        <w:rPr>
          <w:rFonts w:ascii="Arial" w:hAnsi="Arial" w:cs="Arial"/>
          <w:snapToGrid w:val="0"/>
          <w:sz w:val="16"/>
          <w:szCs w:val="16"/>
        </w:rPr>
        <w:t xml:space="preserve">Antiespumante uma dispersão aquosa de um composto formulado à base de </w:t>
      </w:r>
    </w:p>
    <w:p w14:paraId="7ADDC700" w14:textId="77777777" w:rsidR="00A27907" w:rsidRPr="008536A3" w:rsidRDefault="00A27907" w:rsidP="00A27907">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16"/>
          <w:szCs w:val="16"/>
        </w:rPr>
      </w:pPr>
      <w:r w:rsidRPr="008536A3">
        <w:rPr>
          <w:rFonts w:ascii="Arial" w:hAnsi="Arial" w:cs="Arial"/>
          <w:sz w:val="16"/>
          <w:szCs w:val="16"/>
        </w:rPr>
        <w:tab/>
      </w:r>
      <w:r w:rsidRPr="008536A3">
        <w:rPr>
          <w:rFonts w:ascii="Arial" w:hAnsi="Arial" w:cs="Arial"/>
          <w:sz w:val="16"/>
          <w:szCs w:val="16"/>
        </w:rPr>
        <w:tab/>
      </w:r>
    </w:p>
    <w:p w14:paraId="29285372" w14:textId="77777777" w:rsidR="00A27907" w:rsidRPr="008536A3" w:rsidRDefault="00A27907" w:rsidP="00A27907">
      <w:pPr>
        <w:widowControl w:val="0"/>
        <w:autoSpaceDE w:val="0"/>
        <w:autoSpaceDN w:val="0"/>
        <w:adjustRightInd w:val="0"/>
        <w:spacing w:after="0" w:line="62" w:lineRule="exact"/>
        <w:rPr>
          <w:rFonts w:ascii="Arial" w:hAnsi="Arial" w:cs="Arial"/>
          <w:sz w:val="16"/>
          <w:szCs w:val="16"/>
        </w:rPr>
      </w:pPr>
    </w:p>
    <w:p w14:paraId="0B160D6A"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 xml:space="preserve">silicones, sílica, poliglicóis e ésteres de ácidos graxos vegetais. Resistente em </w:t>
      </w:r>
    </w:p>
    <w:p w14:paraId="680D5C8B"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z w:val="16"/>
          <w:szCs w:val="16"/>
        </w:rPr>
      </w:pPr>
    </w:p>
    <w:p w14:paraId="63A433CF" w14:textId="77777777" w:rsidR="00A27907" w:rsidRPr="008536A3" w:rsidRDefault="00A27907" w:rsidP="00A27907">
      <w:pPr>
        <w:widowControl w:val="0"/>
        <w:autoSpaceDE w:val="0"/>
        <w:autoSpaceDN w:val="0"/>
        <w:adjustRightInd w:val="0"/>
        <w:spacing w:after="0" w:line="62" w:lineRule="exact"/>
        <w:rPr>
          <w:rFonts w:ascii="Arial" w:hAnsi="Arial" w:cs="Arial"/>
          <w:sz w:val="16"/>
          <w:szCs w:val="16"/>
        </w:rPr>
      </w:pPr>
    </w:p>
    <w:p w14:paraId="2D647AF2"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 xml:space="preserve">sistemas a quente, pode ser empregado tanto em meios alcalinos quanto ácidos </w:t>
      </w:r>
    </w:p>
    <w:p w14:paraId="02CD5B3A"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z w:val="16"/>
          <w:szCs w:val="16"/>
        </w:rPr>
      </w:pPr>
    </w:p>
    <w:p w14:paraId="1B317439" w14:textId="77777777" w:rsidR="00A27907" w:rsidRPr="008536A3" w:rsidRDefault="00A27907" w:rsidP="00A27907">
      <w:pPr>
        <w:widowControl w:val="0"/>
        <w:autoSpaceDE w:val="0"/>
        <w:autoSpaceDN w:val="0"/>
        <w:adjustRightInd w:val="0"/>
        <w:spacing w:after="0" w:line="62" w:lineRule="exact"/>
        <w:rPr>
          <w:rFonts w:ascii="Arial" w:hAnsi="Arial" w:cs="Arial"/>
          <w:sz w:val="16"/>
          <w:szCs w:val="16"/>
        </w:rPr>
      </w:pPr>
    </w:p>
    <w:p w14:paraId="5344725E"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mantendo o seu desempenho inalterado. Além de eficiente ação na quebra da</w:t>
      </w:r>
    </w:p>
    <w:p w14:paraId="03E471D2"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z w:val="16"/>
          <w:szCs w:val="16"/>
        </w:rPr>
      </w:pPr>
    </w:p>
    <w:p w14:paraId="6DEF2774" w14:textId="77777777" w:rsidR="00A27907" w:rsidRPr="008536A3" w:rsidRDefault="00A27907" w:rsidP="00A27907">
      <w:pPr>
        <w:widowControl w:val="0"/>
        <w:autoSpaceDE w:val="0"/>
        <w:autoSpaceDN w:val="0"/>
        <w:adjustRightInd w:val="0"/>
        <w:spacing w:after="0" w:line="62" w:lineRule="exact"/>
        <w:rPr>
          <w:rFonts w:ascii="Arial" w:hAnsi="Arial" w:cs="Arial"/>
          <w:sz w:val="16"/>
          <w:szCs w:val="16"/>
        </w:rPr>
      </w:pPr>
    </w:p>
    <w:p w14:paraId="0AC986C1" w14:textId="63D750C9" w:rsidR="00A27907" w:rsidRPr="008536A3" w:rsidRDefault="00A27907" w:rsidP="00A27907">
      <w:pPr>
        <w:widowControl w:val="0"/>
        <w:tabs>
          <w:tab w:val="left" w:pos="1545"/>
        </w:tabs>
        <w:autoSpaceDE w:val="0"/>
        <w:autoSpaceDN w:val="0"/>
        <w:adjustRightInd w:val="0"/>
        <w:spacing w:after="0" w:line="148" w:lineRule="exact"/>
        <w:rPr>
          <w:rFonts w:ascii="Arial" w:hAnsi="Arial" w:cs="Arial"/>
          <w:sz w:val="16"/>
          <w:szCs w:val="16"/>
        </w:rPr>
      </w:pPr>
      <w:r w:rsidRPr="008536A3">
        <w:rPr>
          <w:rFonts w:ascii="Arial" w:hAnsi="Arial" w:cs="Arial"/>
          <w:sz w:val="16"/>
          <w:szCs w:val="16"/>
        </w:rPr>
        <w:tab/>
      </w:r>
      <w:r w:rsidRPr="008536A3">
        <w:rPr>
          <w:rFonts w:ascii="Arial" w:hAnsi="Arial" w:cs="Arial"/>
          <w:snapToGrid w:val="0"/>
          <w:sz w:val="16"/>
          <w:szCs w:val="16"/>
        </w:rPr>
        <w:t>espuma retarda a formação de nova espuma, devido a um marcante e</w:t>
      </w:r>
      <w:r w:rsidR="007908F2" w:rsidRPr="008536A3">
        <w:rPr>
          <w:rFonts w:ascii="Arial" w:hAnsi="Arial" w:cs="Arial"/>
          <w:snapToGrid w:val="0"/>
          <w:sz w:val="16"/>
          <w:szCs w:val="16"/>
        </w:rPr>
        <w:t xml:space="preserve"> </w:t>
      </w:r>
      <w:r w:rsidRPr="008536A3">
        <w:rPr>
          <w:rFonts w:ascii="Arial" w:hAnsi="Arial" w:cs="Arial"/>
          <w:snapToGrid w:val="0"/>
          <w:sz w:val="16"/>
          <w:szCs w:val="16"/>
        </w:rPr>
        <w:t xml:space="preserve">prolongado </w:t>
      </w:r>
    </w:p>
    <w:p w14:paraId="70434618" w14:textId="77777777" w:rsidR="00A27907" w:rsidRPr="008536A3" w:rsidRDefault="00A27907" w:rsidP="00A27907">
      <w:pPr>
        <w:widowControl w:val="0"/>
        <w:autoSpaceDE w:val="0"/>
        <w:autoSpaceDN w:val="0"/>
        <w:adjustRightInd w:val="0"/>
        <w:spacing w:after="0" w:line="62" w:lineRule="exact"/>
        <w:rPr>
          <w:rFonts w:ascii="Arial" w:hAnsi="Arial" w:cs="Arial"/>
          <w:sz w:val="16"/>
          <w:szCs w:val="16"/>
        </w:rPr>
      </w:pPr>
    </w:p>
    <w:p w14:paraId="5FE4F875"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efeito residual.</w:t>
      </w:r>
    </w:p>
    <w:p w14:paraId="6E1C9683"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z w:val="16"/>
          <w:szCs w:val="16"/>
        </w:rPr>
      </w:pPr>
    </w:p>
    <w:p w14:paraId="59C72303" w14:textId="77777777" w:rsidR="00A27907" w:rsidRPr="008536A3" w:rsidRDefault="00A27907" w:rsidP="00A27907">
      <w:pPr>
        <w:widowControl w:val="0"/>
        <w:autoSpaceDE w:val="0"/>
        <w:autoSpaceDN w:val="0"/>
        <w:adjustRightInd w:val="0"/>
        <w:spacing w:after="0" w:line="62" w:lineRule="exact"/>
        <w:rPr>
          <w:rFonts w:ascii="Arial" w:hAnsi="Arial" w:cs="Arial"/>
          <w:sz w:val="16"/>
          <w:szCs w:val="16"/>
        </w:rPr>
      </w:pPr>
    </w:p>
    <w:p w14:paraId="47971B02"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CARACTERÍSTICAS</w:t>
      </w:r>
    </w:p>
    <w:p w14:paraId="0AF3EB4E"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z w:val="16"/>
          <w:szCs w:val="16"/>
        </w:rPr>
      </w:pPr>
    </w:p>
    <w:p w14:paraId="4A96BF11" w14:textId="77777777" w:rsidR="00A27907" w:rsidRPr="008536A3" w:rsidRDefault="00A27907" w:rsidP="00A27907">
      <w:pPr>
        <w:widowControl w:val="0"/>
        <w:autoSpaceDE w:val="0"/>
        <w:autoSpaceDN w:val="0"/>
        <w:adjustRightInd w:val="0"/>
        <w:spacing w:after="0" w:line="62" w:lineRule="exact"/>
        <w:rPr>
          <w:rFonts w:ascii="Arial" w:hAnsi="Arial" w:cs="Arial"/>
          <w:sz w:val="16"/>
          <w:szCs w:val="16"/>
        </w:rPr>
      </w:pPr>
    </w:p>
    <w:p w14:paraId="142CBDB4"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Aparência Líquido cremoso, branco</w:t>
      </w:r>
    </w:p>
    <w:p w14:paraId="137663A8"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z w:val="16"/>
          <w:szCs w:val="16"/>
        </w:rPr>
      </w:pPr>
    </w:p>
    <w:p w14:paraId="3FD9DF86" w14:textId="77777777" w:rsidR="00A27907" w:rsidRPr="008536A3" w:rsidRDefault="00A27907" w:rsidP="00A27907">
      <w:pPr>
        <w:widowControl w:val="0"/>
        <w:autoSpaceDE w:val="0"/>
        <w:autoSpaceDN w:val="0"/>
        <w:adjustRightInd w:val="0"/>
        <w:spacing w:after="0" w:line="62" w:lineRule="exact"/>
        <w:rPr>
          <w:rFonts w:ascii="Arial" w:hAnsi="Arial" w:cs="Arial"/>
          <w:sz w:val="16"/>
          <w:szCs w:val="16"/>
        </w:rPr>
      </w:pPr>
    </w:p>
    <w:p w14:paraId="2460FA10"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Peso específico a 25 °C 1,00 + 0,03</w:t>
      </w:r>
    </w:p>
    <w:p w14:paraId="3765FE3F"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z w:val="16"/>
          <w:szCs w:val="16"/>
        </w:rPr>
      </w:pPr>
    </w:p>
    <w:p w14:paraId="5ED786D5" w14:textId="77777777" w:rsidR="00A27907" w:rsidRPr="008536A3" w:rsidRDefault="00A27907" w:rsidP="00A27907">
      <w:pPr>
        <w:widowControl w:val="0"/>
        <w:autoSpaceDE w:val="0"/>
        <w:autoSpaceDN w:val="0"/>
        <w:adjustRightInd w:val="0"/>
        <w:spacing w:after="0" w:line="62" w:lineRule="exact"/>
        <w:rPr>
          <w:rFonts w:ascii="Arial" w:hAnsi="Arial" w:cs="Arial"/>
          <w:sz w:val="16"/>
          <w:szCs w:val="16"/>
        </w:rPr>
      </w:pPr>
    </w:p>
    <w:p w14:paraId="0D5C9251"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pH 6,0 a 8,0</w:t>
      </w:r>
    </w:p>
    <w:p w14:paraId="3365E759" w14:textId="77777777" w:rsidR="00A27907" w:rsidRPr="008536A3" w:rsidRDefault="00A27907" w:rsidP="00A27907">
      <w:pPr>
        <w:widowControl w:val="0"/>
        <w:tabs>
          <w:tab w:val="left" w:pos="1545"/>
        </w:tabs>
        <w:autoSpaceDE w:val="0"/>
        <w:autoSpaceDN w:val="0"/>
        <w:adjustRightInd w:val="0"/>
        <w:spacing w:after="0" w:line="148" w:lineRule="exact"/>
        <w:rPr>
          <w:rFonts w:ascii="Arial" w:hAnsi="Arial" w:cs="Arial"/>
          <w:sz w:val="16"/>
          <w:szCs w:val="16"/>
        </w:rPr>
      </w:pPr>
    </w:p>
    <w:p w14:paraId="67690477" w14:textId="77777777" w:rsidR="00571A84" w:rsidRPr="008536A3" w:rsidRDefault="00571A84" w:rsidP="00571A84">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napToGrid w:val="0"/>
          <w:sz w:val="16"/>
          <w:szCs w:val="16"/>
        </w:rPr>
        <w:t>Materiais ativos 31% + 2%</w:t>
      </w:r>
    </w:p>
    <w:p w14:paraId="42DD3FD8" w14:textId="77777777" w:rsidR="00571A84" w:rsidRPr="008536A3" w:rsidRDefault="00571A84" w:rsidP="00571A84">
      <w:pPr>
        <w:widowControl w:val="0"/>
        <w:tabs>
          <w:tab w:val="left" w:pos="1545"/>
        </w:tabs>
        <w:autoSpaceDE w:val="0"/>
        <w:autoSpaceDN w:val="0"/>
        <w:adjustRightInd w:val="0"/>
        <w:spacing w:after="0" w:line="148" w:lineRule="exact"/>
        <w:rPr>
          <w:rFonts w:ascii="Arial" w:hAnsi="Arial" w:cs="Arial"/>
          <w:sz w:val="16"/>
          <w:szCs w:val="16"/>
        </w:rPr>
      </w:pPr>
    </w:p>
    <w:p w14:paraId="3CE7098D" w14:textId="77777777" w:rsidR="00571A84" w:rsidRPr="008536A3" w:rsidRDefault="00571A84" w:rsidP="00571A84">
      <w:pPr>
        <w:widowControl w:val="0"/>
        <w:autoSpaceDE w:val="0"/>
        <w:autoSpaceDN w:val="0"/>
        <w:adjustRightInd w:val="0"/>
        <w:spacing w:after="0" w:line="62" w:lineRule="exact"/>
        <w:rPr>
          <w:rFonts w:ascii="Arial" w:hAnsi="Arial" w:cs="Arial"/>
          <w:sz w:val="16"/>
          <w:szCs w:val="16"/>
        </w:rPr>
      </w:pPr>
    </w:p>
    <w:p w14:paraId="06663606" w14:textId="77777777" w:rsidR="00571A84" w:rsidRPr="008536A3" w:rsidRDefault="00571A84" w:rsidP="00571A84">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USOS E APLICAÇOES</w:t>
      </w:r>
    </w:p>
    <w:p w14:paraId="1A3348D1" w14:textId="77777777" w:rsidR="00571A84" w:rsidRPr="008536A3" w:rsidRDefault="00571A84" w:rsidP="00571A84">
      <w:pPr>
        <w:widowControl w:val="0"/>
        <w:tabs>
          <w:tab w:val="left" w:pos="1545"/>
        </w:tabs>
        <w:autoSpaceDE w:val="0"/>
        <w:autoSpaceDN w:val="0"/>
        <w:adjustRightInd w:val="0"/>
        <w:spacing w:after="0" w:line="148" w:lineRule="exact"/>
        <w:rPr>
          <w:rFonts w:ascii="Arial" w:hAnsi="Arial" w:cs="Arial"/>
          <w:sz w:val="16"/>
          <w:szCs w:val="16"/>
        </w:rPr>
      </w:pPr>
    </w:p>
    <w:p w14:paraId="3C7D3C17" w14:textId="77777777" w:rsidR="00571A84" w:rsidRPr="008536A3" w:rsidRDefault="00571A84" w:rsidP="00571A84">
      <w:pPr>
        <w:widowControl w:val="0"/>
        <w:autoSpaceDE w:val="0"/>
        <w:autoSpaceDN w:val="0"/>
        <w:adjustRightInd w:val="0"/>
        <w:spacing w:after="0" w:line="62" w:lineRule="exact"/>
        <w:rPr>
          <w:rFonts w:ascii="Arial" w:hAnsi="Arial" w:cs="Arial"/>
          <w:sz w:val="16"/>
          <w:szCs w:val="16"/>
        </w:rPr>
      </w:pPr>
    </w:p>
    <w:p w14:paraId="2B7700BE" w14:textId="77777777" w:rsidR="00571A84" w:rsidRPr="008536A3" w:rsidRDefault="00571A84" w:rsidP="00571A84">
      <w:pPr>
        <w:widowControl w:val="0"/>
        <w:tabs>
          <w:tab w:val="left" w:pos="1545"/>
        </w:tabs>
        <w:autoSpaceDE w:val="0"/>
        <w:autoSpaceDN w:val="0"/>
        <w:adjustRightInd w:val="0"/>
        <w:spacing w:after="0" w:line="148" w:lineRule="exact"/>
        <w:rPr>
          <w:rFonts w:ascii="Arial" w:hAnsi="Arial" w:cs="Arial"/>
          <w:snapToGrid w:val="0"/>
          <w:sz w:val="16"/>
          <w:szCs w:val="16"/>
        </w:rPr>
      </w:pPr>
      <w:r w:rsidRPr="008536A3">
        <w:rPr>
          <w:rFonts w:ascii="Arial" w:hAnsi="Arial" w:cs="Arial"/>
          <w:sz w:val="16"/>
          <w:szCs w:val="16"/>
        </w:rPr>
        <w:tab/>
      </w:r>
      <w:r w:rsidRPr="008536A3">
        <w:rPr>
          <w:rFonts w:ascii="Arial" w:hAnsi="Arial" w:cs="Arial"/>
          <w:snapToGrid w:val="0"/>
          <w:sz w:val="16"/>
          <w:szCs w:val="16"/>
        </w:rPr>
        <w:t>- Tratamento de águas de processo e águas residuais.</w:t>
      </w:r>
    </w:p>
    <w:p w14:paraId="0F645051" w14:textId="77777777" w:rsidR="00571A84" w:rsidRPr="008536A3" w:rsidRDefault="00571A84" w:rsidP="00571A84">
      <w:pPr>
        <w:widowControl w:val="0"/>
        <w:tabs>
          <w:tab w:val="left" w:pos="1545"/>
        </w:tabs>
        <w:autoSpaceDE w:val="0"/>
        <w:autoSpaceDN w:val="0"/>
        <w:adjustRightInd w:val="0"/>
        <w:spacing w:after="0" w:line="148" w:lineRule="exact"/>
        <w:rPr>
          <w:rFonts w:ascii="Arial" w:hAnsi="Arial" w:cs="Arial"/>
          <w:sz w:val="16"/>
          <w:szCs w:val="16"/>
        </w:rPr>
      </w:pPr>
    </w:p>
    <w:p w14:paraId="1669FE5B" w14:textId="77777777" w:rsidR="00571A84" w:rsidRPr="008536A3" w:rsidRDefault="00571A84" w:rsidP="00571A84">
      <w:pPr>
        <w:widowControl w:val="0"/>
        <w:autoSpaceDE w:val="0"/>
        <w:autoSpaceDN w:val="0"/>
        <w:adjustRightInd w:val="0"/>
        <w:spacing w:after="0" w:line="68" w:lineRule="exact"/>
        <w:rPr>
          <w:rFonts w:ascii="Arial" w:hAnsi="Arial" w:cs="Arial"/>
          <w:sz w:val="16"/>
          <w:szCs w:val="16"/>
        </w:rPr>
      </w:pPr>
    </w:p>
    <w:p w14:paraId="7B4FB51C" w14:textId="77777777" w:rsidR="00571A84" w:rsidRPr="008536A3" w:rsidRDefault="00571A84" w:rsidP="00571A84">
      <w:pPr>
        <w:widowControl w:val="0"/>
        <w:tabs>
          <w:tab w:val="left" w:pos="1545"/>
        </w:tabs>
        <w:autoSpaceDE w:val="0"/>
        <w:autoSpaceDN w:val="0"/>
        <w:adjustRightInd w:val="0"/>
        <w:spacing w:after="0" w:line="142" w:lineRule="exact"/>
        <w:rPr>
          <w:rStyle w:val="markedcontent"/>
          <w:rFonts w:ascii="Arial" w:hAnsi="Arial" w:cs="Arial"/>
          <w:sz w:val="16"/>
          <w:szCs w:val="16"/>
        </w:rPr>
      </w:pPr>
      <w:r w:rsidRPr="008536A3">
        <w:rPr>
          <w:rFonts w:ascii="Arial" w:hAnsi="Arial" w:cs="Arial"/>
          <w:sz w:val="16"/>
          <w:szCs w:val="16"/>
        </w:rPr>
        <w:tab/>
      </w:r>
      <w:r w:rsidRPr="008536A3">
        <w:rPr>
          <w:rFonts w:ascii="Arial" w:hAnsi="Arial" w:cs="Arial"/>
          <w:snapToGrid w:val="0"/>
          <w:sz w:val="16"/>
          <w:szCs w:val="16"/>
        </w:rPr>
        <w:t>DEVERA SER FORNECIDO EM BOMBONAS DE 20 KG.</w:t>
      </w:r>
    </w:p>
    <w:p w14:paraId="3BE3DB06" w14:textId="77777777" w:rsidR="00571A84" w:rsidRPr="008536A3" w:rsidRDefault="00571A84" w:rsidP="00571A84">
      <w:pPr>
        <w:spacing w:before="120" w:line="360" w:lineRule="auto"/>
        <w:jc w:val="both"/>
        <w:rPr>
          <w:rFonts w:cs="Calibri"/>
        </w:rPr>
      </w:pPr>
      <w:r w:rsidRPr="008536A3">
        <w:rPr>
          <w:rFonts w:cs="Calibri"/>
        </w:rPr>
        <w:lastRenderedPageBreak/>
        <w:t>APRESENTAR NO ATO DA ENTREGA A FISPQ - FICHA DE INFORMACAO SOBRE SEGURANCA DE PRODUTOS QUIMICOS.</w:t>
      </w:r>
    </w:p>
    <w:p w14:paraId="2F5645BB" w14:textId="77777777" w:rsidR="00571A84" w:rsidRPr="008536A3" w:rsidRDefault="00571A84" w:rsidP="00571A84">
      <w:pPr>
        <w:spacing w:before="120" w:line="360" w:lineRule="auto"/>
        <w:rPr>
          <w:rFonts w:cs="Calibri"/>
          <w:sz w:val="24"/>
          <w:szCs w:val="24"/>
        </w:rPr>
      </w:pPr>
      <w:r w:rsidRPr="008536A3">
        <w:rPr>
          <w:rFonts w:cs="Calibri"/>
          <w:b/>
          <w:bCs/>
          <w:sz w:val="24"/>
          <w:szCs w:val="24"/>
        </w:rPr>
        <w:t xml:space="preserve">Quantidade: </w:t>
      </w:r>
      <w:r w:rsidRPr="008536A3">
        <w:rPr>
          <w:rFonts w:cs="Calibri"/>
          <w:sz w:val="24"/>
          <w:szCs w:val="24"/>
        </w:rPr>
        <w:t>3.000</w:t>
      </w:r>
    </w:p>
    <w:p w14:paraId="1BBDD487" w14:textId="77777777" w:rsidR="00F8553B" w:rsidRPr="008536A3" w:rsidRDefault="00571A84" w:rsidP="00571A84">
      <w:pPr>
        <w:spacing w:before="120" w:line="360" w:lineRule="auto"/>
        <w:rPr>
          <w:rStyle w:val="markedcontent"/>
          <w:rFonts w:cs="Calibri"/>
          <w:sz w:val="24"/>
          <w:szCs w:val="24"/>
        </w:rPr>
      </w:pPr>
      <w:r w:rsidRPr="008536A3">
        <w:rPr>
          <w:rFonts w:cs="Calibri"/>
          <w:b/>
          <w:bCs/>
          <w:sz w:val="24"/>
          <w:szCs w:val="24"/>
        </w:rPr>
        <w:t xml:space="preserve">Unidade: </w:t>
      </w:r>
      <w:r w:rsidRPr="008536A3">
        <w:rPr>
          <w:rFonts w:cs="Calibri"/>
          <w:sz w:val="24"/>
          <w:szCs w:val="24"/>
        </w:rPr>
        <w:t>Quilo</w:t>
      </w:r>
    </w:p>
    <w:p w14:paraId="5C8EFE5B" w14:textId="77777777" w:rsidR="006B3E78" w:rsidRPr="008536A3" w:rsidRDefault="00626B08" w:rsidP="00A07C94">
      <w:pPr>
        <w:autoSpaceDE w:val="0"/>
        <w:autoSpaceDN w:val="0"/>
        <w:adjustRightInd w:val="0"/>
        <w:spacing w:after="0" w:line="360" w:lineRule="auto"/>
        <w:jc w:val="both"/>
        <w:rPr>
          <w:rFonts w:ascii="Arial" w:hAnsi="Arial" w:cs="Arial"/>
          <w:b/>
          <w:bCs/>
          <w:sz w:val="24"/>
          <w:szCs w:val="24"/>
        </w:rPr>
      </w:pPr>
      <w:r w:rsidRPr="008536A3">
        <w:rPr>
          <w:rStyle w:val="markedcontent"/>
          <w:rFonts w:ascii="Arial" w:hAnsi="Arial" w:cs="Arial"/>
          <w:b/>
          <w:bCs/>
          <w:sz w:val="24"/>
          <w:szCs w:val="24"/>
        </w:rPr>
        <w:t>5</w:t>
      </w:r>
      <w:r w:rsidR="00897047" w:rsidRPr="008536A3">
        <w:rPr>
          <w:rStyle w:val="markedcontent"/>
          <w:rFonts w:ascii="Arial" w:hAnsi="Arial" w:cs="Arial"/>
          <w:b/>
          <w:bCs/>
          <w:sz w:val="24"/>
          <w:szCs w:val="24"/>
        </w:rPr>
        <w:t>.</w:t>
      </w:r>
      <w:r w:rsidR="00D152B0" w:rsidRPr="008536A3">
        <w:rPr>
          <w:rStyle w:val="markedcontent"/>
          <w:rFonts w:ascii="Arial" w:hAnsi="Arial" w:cs="Arial"/>
          <w:b/>
          <w:bCs/>
          <w:sz w:val="24"/>
          <w:szCs w:val="24"/>
        </w:rPr>
        <w:t>VALORES MÁXIMOS ACEITÁVEIS</w:t>
      </w:r>
    </w:p>
    <w:p w14:paraId="74C0D58D" w14:textId="77777777" w:rsidR="00A07C94" w:rsidRPr="008536A3" w:rsidRDefault="00A07C94" w:rsidP="00A07C94">
      <w:pPr>
        <w:autoSpaceDE w:val="0"/>
        <w:autoSpaceDN w:val="0"/>
        <w:adjustRightInd w:val="0"/>
        <w:spacing w:after="0" w:line="360" w:lineRule="auto"/>
        <w:jc w:val="both"/>
        <w:rPr>
          <w:rFonts w:ascii="Arial" w:hAnsi="Arial" w:cs="Arial"/>
          <w:b/>
          <w:bCs/>
          <w:sz w:val="24"/>
          <w:szCs w:val="24"/>
        </w:rPr>
      </w:pPr>
    </w:p>
    <w:p w14:paraId="24CD8307" w14:textId="77777777" w:rsidR="00D152B0" w:rsidRPr="008536A3" w:rsidRDefault="00D152B0" w:rsidP="00A07C94">
      <w:pPr>
        <w:spacing w:line="360" w:lineRule="auto"/>
        <w:jc w:val="both"/>
        <w:rPr>
          <w:rFonts w:ascii="Arial" w:hAnsi="Arial" w:cs="Arial"/>
          <w:sz w:val="24"/>
          <w:szCs w:val="24"/>
        </w:rPr>
      </w:pPr>
      <w:r w:rsidRPr="008536A3">
        <w:rPr>
          <w:rFonts w:ascii="Arial" w:hAnsi="Arial" w:cs="Arial"/>
          <w:sz w:val="24"/>
          <w:szCs w:val="24"/>
        </w:rPr>
        <w:t xml:space="preserve">5.1A estimativa do valor do objeto da contratação </w:t>
      </w:r>
      <w:r w:rsidR="00B63DFD" w:rsidRPr="008536A3">
        <w:rPr>
          <w:rFonts w:ascii="Arial" w:hAnsi="Arial" w:cs="Arial"/>
          <w:sz w:val="24"/>
          <w:szCs w:val="24"/>
        </w:rPr>
        <w:t>foi</w:t>
      </w:r>
      <w:r w:rsidRPr="008536A3">
        <w:rPr>
          <w:rFonts w:ascii="Arial" w:hAnsi="Arial" w:cs="Arial"/>
          <w:sz w:val="24"/>
          <w:szCs w:val="24"/>
        </w:rPr>
        <w:t xml:space="preserve"> realizada a partir dos seguintes critérios:</w:t>
      </w:r>
    </w:p>
    <w:p w14:paraId="7B28604E" w14:textId="77777777" w:rsidR="00A467B3" w:rsidRPr="008536A3" w:rsidRDefault="00A467B3" w:rsidP="00A07C94">
      <w:pPr>
        <w:spacing w:line="360" w:lineRule="auto"/>
        <w:jc w:val="both"/>
        <w:rPr>
          <w:rFonts w:ascii="Arial" w:hAnsi="Arial" w:cs="Arial"/>
          <w:sz w:val="24"/>
          <w:szCs w:val="24"/>
        </w:rPr>
      </w:pPr>
      <w:r w:rsidRPr="008536A3">
        <w:rPr>
          <w:rFonts w:ascii="Arial" w:hAnsi="Arial" w:cs="Arial"/>
          <w:sz w:val="24"/>
          <w:szCs w:val="24"/>
        </w:rPr>
        <w:t>Os parâmetros para pesquisa de preços foram utilizados em conformidade com o Manual de Planejamento das Contratações, parte integrante do RILC citado no decorrer do artigo 23, para esta c</w:t>
      </w:r>
      <w:r w:rsidR="00EA1B8C" w:rsidRPr="008536A3">
        <w:rPr>
          <w:rFonts w:ascii="Arial" w:hAnsi="Arial" w:cs="Arial"/>
          <w:sz w:val="24"/>
          <w:szCs w:val="24"/>
        </w:rPr>
        <w:t>ontratação u</w:t>
      </w:r>
      <w:r w:rsidR="009A5FC7" w:rsidRPr="008536A3">
        <w:rPr>
          <w:rFonts w:ascii="Arial" w:hAnsi="Arial" w:cs="Arial"/>
          <w:sz w:val="24"/>
          <w:szCs w:val="24"/>
        </w:rPr>
        <w:t>t</w:t>
      </w:r>
      <w:r w:rsidR="00EA1B8C" w:rsidRPr="008536A3">
        <w:rPr>
          <w:rFonts w:ascii="Arial" w:hAnsi="Arial" w:cs="Arial"/>
          <w:sz w:val="24"/>
          <w:szCs w:val="24"/>
        </w:rPr>
        <w:t>ilizado o critério:</w:t>
      </w:r>
      <w:r w:rsidRPr="008536A3">
        <w:rPr>
          <w:rFonts w:ascii="Arial" w:hAnsi="Arial" w:cs="Arial"/>
          <w:sz w:val="24"/>
          <w:szCs w:val="24"/>
        </w:rPr>
        <w:t xml:space="preserve"> pesquisa direta com fornecedores. Item não localizado na Pesquisa Banco de Preços conforme especificação. Último Custo (conforme PE SRP 069/24 vig set/25) devidamente atualizado conforme índice acumulado no período. Os fornecedores da pesquisa direta foram escolhidos por serem conhecidos no ramo de comercialização dos itens desta solicitação e, aqueles que retornaram à solicitação, constam na planilha.</w:t>
      </w:r>
      <w:r w:rsidR="009D4CEC" w:rsidRPr="008536A3">
        <w:rPr>
          <w:rFonts w:ascii="Arial" w:hAnsi="Arial" w:cs="Arial"/>
          <w:sz w:val="24"/>
          <w:szCs w:val="24"/>
        </w:rPr>
        <w:t xml:space="preserve"> S</w:t>
      </w:r>
      <w:r w:rsidRPr="008536A3">
        <w:rPr>
          <w:rFonts w:ascii="Arial" w:hAnsi="Arial" w:cs="Arial"/>
          <w:sz w:val="24"/>
          <w:szCs w:val="24"/>
        </w:rPr>
        <w:t>endo desconsiderado apenas o valor inexequível, visando economicidade e a ampla concorrência.</w:t>
      </w:r>
    </w:p>
    <w:p w14:paraId="57039C73" w14:textId="4C8DA896" w:rsidR="006B3E78" w:rsidRPr="008536A3" w:rsidRDefault="0097791C" w:rsidP="0074602A">
      <w:pPr>
        <w:spacing w:before="120" w:line="360" w:lineRule="auto"/>
        <w:jc w:val="both"/>
        <w:rPr>
          <w:rFonts w:ascii="Arial" w:hAnsi="Arial" w:cs="Arial"/>
          <w:sz w:val="24"/>
          <w:szCs w:val="24"/>
        </w:rPr>
      </w:pPr>
      <w:r w:rsidRPr="008536A3">
        <w:rPr>
          <w:rFonts w:ascii="Arial" w:hAnsi="Arial" w:cs="Arial"/>
          <w:sz w:val="24"/>
          <w:szCs w:val="24"/>
        </w:rPr>
        <w:t xml:space="preserve">5.2. </w:t>
      </w:r>
      <w:r w:rsidR="0074602A" w:rsidRPr="008536A3">
        <w:rPr>
          <w:rFonts w:ascii="Arial" w:hAnsi="Arial" w:cs="Arial"/>
          <w:sz w:val="24"/>
          <w:szCs w:val="24"/>
        </w:rPr>
        <w:t>Foi utilizada como metodologia para obtenção do preço de referência para a contratação</w:t>
      </w:r>
      <w:r w:rsidR="00B749C0" w:rsidRPr="008536A3">
        <w:rPr>
          <w:rFonts w:ascii="Arial" w:hAnsi="Arial" w:cs="Arial"/>
          <w:sz w:val="24"/>
          <w:szCs w:val="24"/>
        </w:rPr>
        <w:t xml:space="preserve"> a </w:t>
      </w:r>
      <w:r w:rsidR="00621CBA" w:rsidRPr="008536A3">
        <w:rPr>
          <w:rFonts w:ascii="Arial" w:hAnsi="Arial" w:cs="Arial"/>
          <w:sz w:val="24"/>
          <w:szCs w:val="24"/>
        </w:rPr>
        <w:t>Média Unitária</w:t>
      </w:r>
      <w:r w:rsidR="00CB60EA" w:rsidRPr="008536A3">
        <w:rPr>
          <w:rFonts w:ascii="Arial" w:hAnsi="Arial" w:cs="Arial"/>
          <w:sz w:val="24"/>
          <w:szCs w:val="24"/>
        </w:rPr>
        <w:t xml:space="preserve"> </w:t>
      </w:r>
      <w:r w:rsidR="00B06ADB" w:rsidRPr="008536A3">
        <w:rPr>
          <w:rFonts w:ascii="Arial" w:hAnsi="Arial" w:cs="Arial"/>
          <w:sz w:val="24"/>
          <w:szCs w:val="24"/>
        </w:rPr>
        <w:t xml:space="preserve">em conformidade </w:t>
      </w:r>
      <w:r w:rsidR="00D472B2" w:rsidRPr="008536A3">
        <w:rPr>
          <w:rFonts w:ascii="Arial" w:hAnsi="Arial" w:cs="Arial"/>
          <w:sz w:val="24"/>
          <w:szCs w:val="24"/>
        </w:rPr>
        <w:t xml:space="preserve">com o </w:t>
      </w:r>
      <w:r w:rsidR="00B06ADB" w:rsidRPr="008536A3">
        <w:rPr>
          <w:rFonts w:ascii="Arial" w:hAnsi="Arial" w:cs="Arial"/>
          <w:sz w:val="24"/>
          <w:szCs w:val="24"/>
        </w:rPr>
        <w:t>Manual de Planejamento das Contratações, parte integrante do R</w:t>
      </w:r>
      <w:r w:rsidR="00473A61" w:rsidRPr="008536A3">
        <w:rPr>
          <w:rFonts w:ascii="Arial" w:hAnsi="Arial" w:cs="Arial"/>
          <w:sz w:val="24"/>
          <w:szCs w:val="24"/>
        </w:rPr>
        <w:t>egulamento Interno de Licitações, Contratos e Convênios da Cesama (RILC)</w:t>
      </w:r>
      <w:r w:rsidR="00A07C94" w:rsidRPr="008536A3">
        <w:rPr>
          <w:rFonts w:ascii="Arial" w:hAnsi="Arial" w:cs="Arial"/>
          <w:sz w:val="24"/>
          <w:szCs w:val="24"/>
        </w:rPr>
        <w:t>.</w:t>
      </w:r>
    </w:p>
    <w:p w14:paraId="4095DB64" w14:textId="77777777" w:rsidR="00AE0768" w:rsidRPr="008536A3" w:rsidRDefault="009A492B" w:rsidP="006F4049">
      <w:pPr>
        <w:spacing w:after="0" w:line="360" w:lineRule="auto"/>
        <w:jc w:val="both"/>
        <w:rPr>
          <w:rFonts w:ascii="Arial" w:hAnsi="Arial" w:cs="Arial"/>
          <w:bCs/>
          <w:sz w:val="24"/>
          <w:szCs w:val="24"/>
        </w:rPr>
      </w:pPr>
      <w:r w:rsidRPr="008536A3">
        <w:rPr>
          <w:rFonts w:ascii="Arial" w:hAnsi="Arial" w:cs="Arial"/>
          <w:bCs/>
          <w:noProof/>
          <w:sz w:val="24"/>
          <w:szCs w:val="24"/>
          <w:lang w:eastAsia="pt-BR"/>
        </w:rPr>
        <w:drawing>
          <wp:inline distT="0" distB="0" distL="0" distR="0" wp14:anchorId="0A0F38B7" wp14:editId="04FF6B99">
            <wp:extent cx="5400040" cy="1435227"/>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400040" cy="1435227"/>
                    </a:xfrm>
                    <a:prstGeom prst="rect">
                      <a:avLst/>
                    </a:prstGeom>
                    <a:noFill/>
                    <a:ln w="9525">
                      <a:noFill/>
                      <a:miter lim="800000"/>
                      <a:headEnd/>
                      <a:tailEnd/>
                    </a:ln>
                  </pic:spPr>
                </pic:pic>
              </a:graphicData>
            </a:graphic>
          </wp:inline>
        </w:drawing>
      </w:r>
    </w:p>
    <w:p w14:paraId="500E6F95" w14:textId="77777777" w:rsidR="00AE0768" w:rsidRPr="008536A3" w:rsidRDefault="00D8538A" w:rsidP="00AE0768">
      <w:pPr>
        <w:suppressAutoHyphens/>
        <w:spacing w:before="480" w:after="0" w:line="360" w:lineRule="auto"/>
        <w:jc w:val="both"/>
        <w:rPr>
          <w:rFonts w:ascii="Arial" w:hAnsi="Arial" w:cs="Arial"/>
          <w:b/>
          <w:bCs/>
          <w:sz w:val="24"/>
          <w:szCs w:val="24"/>
          <w:u w:val="single"/>
        </w:rPr>
      </w:pPr>
      <w:r w:rsidRPr="008536A3">
        <w:rPr>
          <w:rFonts w:ascii="Arial" w:hAnsi="Arial" w:cs="Arial"/>
          <w:b/>
          <w:bCs/>
          <w:sz w:val="24"/>
          <w:szCs w:val="24"/>
        </w:rPr>
        <w:t>6</w:t>
      </w:r>
      <w:r w:rsidR="00AE0768" w:rsidRPr="008536A3">
        <w:rPr>
          <w:rFonts w:ascii="Arial" w:hAnsi="Arial" w:cs="Arial"/>
          <w:b/>
          <w:bCs/>
          <w:sz w:val="24"/>
          <w:szCs w:val="24"/>
        </w:rPr>
        <w:t xml:space="preserve">. ENTREGA E </w:t>
      </w:r>
      <w:r w:rsidR="00B749C0" w:rsidRPr="008536A3">
        <w:rPr>
          <w:rFonts w:ascii="Arial" w:hAnsi="Arial" w:cs="Arial"/>
          <w:b/>
          <w:bCs/>
          <w:sz w:val="24"/>
          <w:szCs w:val="24"/>
        </w:rPr>
        <w:t>FORMA</w:t>
      </w:r>
      <w:r w:rsidR="00AE0768" w:rsidRPr="008536A3">
        <w:rPr>
          <w:rFonts w:ascii="Arial" w:hAnsi="Arial" w:cs="Arial"/>
          <w:b/>
          <w:bCs/>
          <w:sz w:val="24"/>
          <w:szCs w:val="24"/>
        </w:rPr>
        <w:t xml:space="preserve"> DE FORNECIMENTO</w:t>
      </w:r>
    </w:p>
    <w:p w14:paraId="54DB8251"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lastRenderedPageBreak/>
        <w:t xml:space="preserve">6.1 A entrega será realizada de acordo com as necessidades da CESAMA, no prazo máximo de </w:t>
      </w:r>
      <w:r w:rsidRPr="008536A3">
        <w:rPr>
          <w:rFonts w:ascii="Arial" w:eastAsia="Arial" w:hAnsi="Arial" w:cs="Arial"/>
          <w:b/>
          <w:bCs/>
          <w:sz w:val="24"/>
          <w:szCs w:val="24"/>
        </w:rPr>
        <w:t xml:space="preserve">10 (dez) dias </w:t>
      </w:r>
      <w:r w:rsidRPr="008536A3">
        <w:rPr>
          <w:rFonts w:ascii="Arial" w:eastAsia="Arial" w:hAnsi="Arial" w:cs="Arial"/>
          <w:sz w:val="24"/>
          <w:szCs w:val="24"/>
        </w:rPr>
        <w:t>contados a partir do recebimento da solicitação, feita através da Ordem de Compra ou outro instrumento contratual.</w:t>
      </w:r>
    </w:p>
    <w:p w14:paraId="04233971" w14:textId="3AB9B2F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 xml:space="preserve">6.2 Os materiais deverão ser entregues no </w:t>
      </w:r>
      <w:r w:rsidRPr="008536A3">
        <w:rPr>
          <w:rFonts w:ascii="Arial" w:eastAsia="Arial" w:hAnsi="Arial" w:cs="Arial"/>
          <w:b/>
          <w:bCs/>
          <w:sz w:val="24"/>
          <w:szCs w:val="24"/>
        </w:rPr>
        <w:t>Departamento de Suprimentos</w:t>
      </w:r>
      <w:r w:rsidRPr="008536A3">
        <w:rPr>
          <w:rFonts w:ascii="Arial" w:eastAsia="Arial" w:hAnsi="Arial" w:cs="Arial"/>
          <w:sz w:val="24"/>
          <w:szCs w:val="24"/>
        </w:rPr>
        <w:t xml:space="preserve">, à Rua Santa Terezinha, nº 505, Bairro Santa Terezinha, Juiz de Fora / MG, CEP 36.045-490, em dias úteis, das 08:00h às 11:30h e </w:t>
      </w:r>
      <w:r w:rsidR="00CB60EA" w:rsidRPr="008536A3">
        <w:rPr>
          <w:rFonts w:ascii="Arial" w:eastAsia="Arial" w:hAnsi="Arial" w:cs="Arial"/>
          <w:sz w:val="24"/>
          <w:szCs w:val="24"/>
        </w:rPr>
        <w:t>das</w:t>
      </w:r>
      <w:r w:rsidRPr="008536A3">
        <w:rPr>
          <w:rFonts w:ascii="Arial" w:eastAsia="Arial" w:hAnsi="Arial" w:cs="Arial"/>
          <w:sz w:val="24"/>
          <w:szCs w:val="24"/>
        </w:rPr>
        <w:t xml:space="preserve"> 14:00h às 17:00h.</w:t>
      </w:r>
    </w:p>
    <w:p w14:paraId="565F59A0"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22FE2419"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0ABB85D0"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 xml:space="preserve">6.5 O veículo utilizado para entrega dos </w:t>
      </w:r>
      <w:r w:rsidRPr="008536A3">
        <w:rPr>
          <w:rFonts w:ascii="Arial" w:eastAsia="Arial" w:hAnsi="Arial" w:cs="Arial"/>
          <w:b/>
          <w:bCs/>
          <w:sz w:val="24"/>
          <w:szCs w:val="24"/>
        </w:rPr>
        <w:t>materiais</w:t>
      </w:r>
      <w:r w:rsidRPr="008536A3">
        <w:rPr>
          <w:rFonts w:ascii="Arial" w:eastAsia="Arial" w:hAnsi="Arial" w:cs="Arial"/>
          <w:sz w:val="24"/>
          <w:szCs w:val="24"/>
        </w:rPr>
        <w:t xml:space="preserve"> no Departamento de Suprimentos deverá ter no máximo 14 metros de comprimento, de para-choque a para-choque, e altura máxima de 4 metros. </w:t>
      </w:r>
    </w:p>
    <w:p w14:paraId="57092EEA"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6.6 A CESAMA irá designar um empregado para acompanhar o recebimento dos materiais.</w:t>
      </w:r>
    </w:p>
    <w:p w14:paraId="1659A33F"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8536A3">
        <w:rPr>
          <w:rFonts w:ascii="Arial" w:eastAsia="Arial" w:hAnsi="Arial" w:cs="Arial"/>
          <w:b/>
          <w:bCs/>
          <w:sz w:val="24"/>
          <w:szCs w:val="24"/>
        </w:rPr>
        <w:t>item 6.2</w:t>
      </w:r>
      <w:r w:rsidRPr="008536A3">
        <w:rPr>
          <w:rFonts w:ascii="Arial" w:eastAsia="Arial" w:hAnsi="Arial" w:cs="Arial"/>
          <w:sz w:val="24"/>
          <w:szCs w:val="24"/>
        </w:rPr>
        <w:t>.</w:t>
      </w:r>
    </w:p>
    <w:p w14:paraId="07D8725F"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 xml:space="preserve">6.8. Os materiais serão devolvidos / recusados na hipótese de não corresponderem às especificações deste Termo de Referência, devendo ser </w:t>
      </w:r>
      <w:r w:rsidRPr="008536A3">
        <w:rPr>
          <w:rFonts w:ascii="Arial" w:eastAsia="Arial" w:hAnsi="Arial" w:cs="Arial"/>
          <w:sz w:val="24"/>
          <w:szCs w:val="24"/>
        </w:rPr>
        <w:lastRenderedPageBreak/>
        <w:t>recolhidos das dependências da CESAMA para substituição, à custa da fornecedora, no prazo máximo de 02 (dois) dias úteis.</w:t>
      </w:r>
    </w:p>
    <w:p w14:paraId="15A848C2"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 xml:space="preserve">6.9 A substituição de que trata o </w:t>
      </w:r>
      <w:r w:rsidRPr="008536A3">
        <w:rPr>
          <w:rFonts w:ascii="Arial" w:eastAsia="Arial" w:hAnsi="Arial" w:cs="Arial"/>
          <w:b/>
          <w:bCs/>
          <w:sz w:val="24"/>
          <w:szCs w:val="24"/>
        </w:rPr>
        <w:t>item 6.8</w:t>
      </w:r>
      <w:r w:rsidRPr="008536A3">
        <w:rPr>
          <w:rFonts w:ascii="Arial" w:eastAsia="Arial" w:hAnsi="Arial" w:cs="Arial"/>
          <w:sz w:val="24"/>
          <w:szCs w:val="24"/>
        </w:rPr>
        <w:t xml:space="preserve"> deverá ser feita no prazo máximo de 05 (cinco) dias corridos, a contar da data do recolhimento dos materiais na CESAMA, sujeitando-se a fornecedora, na inobservância, às penalidades previstas no Termo de Referência.</w:t>
      </w:r>
    </w:p>
    <w:p w14:paraId="73FBEE53"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6.10 A recusa total ou parcial dos materiais entregues, por motivos justificados no recebimento, não será razão para prorrogação do prazo da entrega, previamente consignado na Ordem de Compra ou outro instrumento contratual.</w:t>
      </w:r>
    </w:p>
    <w:p w14:paraId="22F2DAAB"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6.11 Verificando-se, novamente, a desconformidade do material entregue com o exigido no Termo de Referência, ficará demonstrada a incapacidade da empresa fornecedora, sujeitando-se, a mesma, as penalidades previstas neste Termo de Referência.</w:t>
      </w:r>
    </w:p>
    <w:p w14:paraId="59BB96FB" w14:textId="77777777" w:rsidR="00382D0F" w:rsidRPr="008536A3" w:rsidRDefault="00382D0F" w:rsidP="00382D0F">
      <w:pPr>
        <w:spacing w:before="120" w:after="0" w:line="360" w:lineRule="auto"/>
        <w:jc w:val="both"/>
        <w:rPr>
          <w:rFonts w:ascii="Arial" w:eastAsia="Arial" w:hAnsi="Arial" w:cs="Arial"/>
          <w:sz w:val="24"/>
          <w:szCs w:val="24"/>
        </w:rPr>
      </w:pPr>
      <w:r w:rsidRPr="008536A3">
        <w:rPr>
          <w:rFonts w:ascii="Arial" w:eastAsia="Arial" w:hAnsi="Arial" w:cs="Arial"/>
          <w:sz w:val="24"/>
          <w:szCs w:val="24"/>
        </w:rPr>
        <w:t>6.12 Os seguintes documentos deverão ser apresentados a cada entrega do produto:</w:t>
      </w:r>
    </w:p>
    <w:p w14:paraId="0C9BF241" w14:textId="77777777" w:rsidR="00382D0F" w:rsidRPr="008536A3" w:rsidRDefault="00382D0F" w:rsidP="00382D0F">
      <w:pPr>
        <w:pStyle w:val="PargrafodaLista"/>
        <w:numPr>
          <w:ilvl w:val="0"/>
          <w:numId w:val="27"/>
        </w:numPr>
        <w:spacing w:before="120" w:after="0" w:line="360" w:lineRule="auto"/>
        <w:jc w:val="both"/>
        <w:rPr>
          <w:rFonts w:ascii="Arial" w:eastAsia="Arial" w:hAnsi="Arial" w:cs="Arial"/>
          <w:sz w:val="24"/>
          <w:szCs w:val="24"/>
        </w:rPr>
      </w:pPr>
      <w:r w:rsidRPr="008536A3">
        <w:rPr>
          <w:rFonts w:ascii="Arial" w:eastAsia="Arial" w:hAnsi="Arial" w:cs="Arial"/>
          <w:sz w:val="24"/>
          <w:szCs w:val="24"/>
        </w:rPr>
        <w:t>Nota Fiscal de Venda.</w:t>
      </w:r>
    </w:p>
    <w:p w14:paraId="55A95DA3" w14:textId="77777777" w:rsidR="00382D0F" w:rsidRPr="008536A3" w:rsidRDefault="00382D0F" w:rsidP="00382D0F">
      <w:pPr>
        <w:pStyle w:val="PargrafodaLista"/>
        <w:numPr>
          <w:ilvl w:val="0"/>
          <w:numId w:val="27"/>
        </w:numPr>
        <w:spacing w:before="120" w:after="0" w:line="360" w:lineRule="auto"/>
        <w:jc w:val="both"/>
        <w:rPr>
          <w:rFonts w:ascii="Arial" w:eastAsia="Arial" w:hAnsi="Arial" w:cs="Arial"/>
          <w:sz w:val="24"/>
          <w:szCs w:val="24"/>
        </w:rPr>
      </w:pPr>
      <w:r w:rsidRPr="008536A3">
        <w:rPr>
          <w:rFonts w:ascii="Arial" w:eastAsia="Arial" w:hAnsi="Arial" w:cs="Arial"/>
          <w:sz w:val="24"/>
          <w:szCs w:val="24"/>
        </w:rPr>
        <w:t>Laudo de análise contemplando os parâmetros de especificação, conforme especificações do produto descritas no item.</w:t>
      </w:r>
    </w:p>
    <w:p w14:paraId="5D7A0EA1" w14:textId="77777777" w:rsidR="00382D0F" w:rsidRPr="008536A3" w:rsidRDefault="00382D0F" w:rsidP="00382D0F">
      <w:pPr>
        <w:pStyle w:val="PargrafodaLista"/>
        <w:numPr>
          <w:ilvl w:val="0"/>
          <w:numId w:val="27"/>
        </w:numPr>
        <w:spacing w:before="120" w:after="0" w:line="360" w:lineRule="auto"/>
        <w:jc w:val="both"/>
        <w:rPr>
          <w:rFonts w:ascii="Arial" w:eastAsia="Arial" w:hAnsi="Arial" w:cs="Arial"/>
          <w:sz w:val="24"/>
          <w:szCs w:val="24"/>
        </w:rPr>
      </w:pPr>
      <w:r w:rsidRPr="008536A3">
        <w:rPr>
          <w:rFonts w:ascii="Arial" w:eastAsia="Arial" w:hAnsi="Arial" w:cs="Arial"/>
          <w:sz w:val="24"/>
          <w:szCs w:val="24"/>
        </w:rPr>
        <w:t>FISPQ – Ficha de Informação sobre Segurança de Produtos Químicos, exigência contida no Artigo 8° do Decreto Federal n° 2.657/98 (modelo NBR 14.725) e da exigência da Fiscalização do Ministério do Trabalho;</w:t>
      </w:r>
    </w:p>
    <w:p w14:paraId="2E901D37" w14:textId="77777777" w:rsidR="00B00CAB" w:rsidRPr="008536A3" w:rsidRDefault="00382D0F" w:rsidP="00BB3EA5">
      <w:pPr>
        <w:pStyle w:val="PargrafodaLista"/>
        <w:numPr>
          <w:ilvl w:val="0"/>
          <w:numId w:val="27"/>
        </w:numPr>
        <w:spacing w:before="120" w:after="0" w:line="360" w:lineRule="auto"/>
        <w:jc w:val="both"/>
        <w:rPr>
          <w:rFonts w:ascii="Arial" w:eastAsia="Arial" w:hAnsi="Arial" w:cs="Arial"/>
          <w:sz w:val="24"/>
          <w:szCs w:val="24"/>
        </w:rPr>
      </w:pPr>
      <w:r w:rsidRPr="008536A3">
        <w:rPr>
          <w:rFonts w:ascii="Arial" w:eastAsia="Arial" w:hAnsi="Arial" w:cs="Arial"/>
          <w:sz w:val="24"/>
          <w:szCs w:val="24"/>
        </w:rPr>
        <w:t>Licença emitida pela Polícia Federal.</w:t>
      </w:r>
    </w:p>
    <w:p w14:paraId="69BDA1F1" w14:textId="77777777" w:rsidR="00BB3EA5" w:rsidRPr="008536A3" w:rsidRDefault="00BB3EA5" w:rsidP="00BB3EA5">
      <w:pPr>
        <w:pStyle w:val="PargrafodaLista"/>
        <w:spacing w:before="120" w:after="0" w:line="360" w:lineRule="auto"/>
        <w:jc w:val="both"/>
        <w:rPr>
          <w:rFonts w:ascii="Arial" w:eastAsia="Arial" w:hAnsi="Arial" w:cs="Arial"/>
          <w:sz w:val="24"/>
          <w:szCs w:val="24"/>
        </w:rPr>
      </w:pPr>
    </w:p>
    <w:p w14:paraId="2AFA8806" w14:textId="77777777" w:rsidR="003D784D" w:rsidRPr="008536A3" w:rsidRDefault="00C00495" w:rsidP="0077325F">
      <w:pPr>
        <w:widowControl w:val="0"/>
        <w:tabs>
          <w:tab w:val="left" w:pos="929"/>
          <w:tab w:val="left" w:pos="930"/>
        </w:tabs>
        <w:spacing w:before="1" w:after="0" w:line="360" w:lineRule="auto"/>
        <w:jc w:val="both"/>
        <w:rPr>
          <w:rFonts w:ascii="Arial" w:hAnsi="Arial" w:cs="Arial"/>
          <w:b/>
          <w:sz w:val="24"/>
          <w:szCs w:val="24"/>
        </w:rPr>
      </w:pPr>
      <w:r w:rsidRPr="008536A3">
        <w:rPr>
          <w:rFonts w:ascii="Arial" w:hAnsi="Arial" w:cs="Arial"/>
          <w:b/>
          <w:sz w:val="24"/>
          <w:szCs w:val="24"/>
        </w:rPr>
        <w:t>7</w:t>
      </w:r>
      <w:r w:rsidR="00996792" w:rsidRPr="008536A3">
        <w:rPr>
          <w:rFonts w:ascii="Arial" w:hAnsi="Arial" w:cs="Arial"/>
          <w:b/>
          <w:sz w:val="24"/>
          <w:szCs w:val="24"/>
        </w:rPr>
        <w:t xml:space="preserve">. </w:t>
      </w:r>
      <w:r w:rsidR="003D784D" w:rsidRPr="008536A3">
        <w:rPr>
          <w:rFonts w:ascii="Arial" w:hAnsi="Arial" w:cs="Arial"/>
          <w:b/>
          <w:sz w:val="24"/>
          <w:szCs w:val="24"/>
        </w:rPr>
        <w:t xml:space="preserve">CONDIÇÕES GERAIS DA ATA DE REGISTRO DE PREÇOS E DO </w:t>
      </w:r>
      <w:r w:rsidR="00971290" w:rsidRPr="008536A3">
        <w:rPr>
          <w:rFonts w:ascii="Arial" w:hAnsi="Arial" w:cs="Arial"/>
          <w:b/>
          <w:sz w:val="24"/>
          <w:szCs w:val="24"/>
        </w:rPr>
        <w:t>INSTRUMENTO CONTRATUAL</w:t>
      </w:r>
    </w:p>
    <w:p w14:paraId="6841101D" w14:textId="77777777" w:rsidR="003D784D" w:rsidRPr="008536A3" w:rsidRDefault="003D784D" w:rsidP="00996792">
      <w:pPr>
        <w:pStyle w:val="Corpodetexto"/>
        <w:spacing w:before="10"/>
        <w:jc w:val="left"/>
        <w:rPr>
          <w:rFonts w:cs="Arial"/>
          <w:sz w:val="24"/>
          <w:szCs w:val="24"/>
        </w:rPr>
      </w:pPr>
    </w:p>
    <w:p w14:paraId="231422BF" w14:textId="77777777" w:rsidR="003D784D" w:rsidRPr="008536A3" w:rsidRDefault="00C00495" w:rsidP="00996792">
      <w:pPr>
        <w:widowControl w:val="0"/>
        <w:tabs>
          <w:tab w:val="left" w:pos="1302"/>
        </w:tabs>
        <w:spacing w:after="0" w:line="350" w:lineRule="auto"/>
        <w:ind w:right="203"/>
        <w:jc w:val="both"/>
        <w:rPr>
          <w:rFonts w:ascii="Arial" w:hAnsi="Arial" w:cs="Arial"/>
          <w:sz w:val="24"/>
          <w:szCs w:val="24"/>
        </w:rPr>
      </w:pPr>
      <w:r w:rsidRPr="008536A3">
        <w:rPr>
          <w:rFonts w:ascii="Arial" w:hAnsi="Arial" w:cs="Arial"/>
          <w:sz w:val="24"/>
          <w:szCs w:val="24"/>
        </w:rPr>
        <w:t>7</w:t>
      </w:r>
      <w:r w:rsidR="00996792" w:rsidRPr="008536A3">
        <w:rPr>
          <w:rFonts w:ascii="Arial" w:hAnsi="Arial" w:cs="Arial"/>
          <w:sz w:val="24"/>
          <w:szCs w:val="24"/>
        </w:rPr>
        <w:t xml:space="preserve">.1. </w:t>
      </w:r>
      <w:r w:rsidR="003D784D" w:rsidRPr="008536A3">
        <w:rPr>
          <w:rFonts w:ascii="Arial" w:hAnsi="Arial" w:cs="Arial"/>
          <w:sz w:val="24"/>
          <w:szCs w:val="24"/>
        </w:rPr>
        <w:t xml:space="preserve">A Ata de Registro de Preços e </w:t>
      </w:r>
      <w:r w:rsidR="00693E5E" w:rsidRPr="008536A3">
        <w:rPr>
          <w:rFonts w:ascii="Arial" w:hAnsi="Arial" w:cs="Arial"/>
          <w:sz w:val="24"/>
          <w:szCs w:val="24"/>
        </w:rPr>
        <w:t>suas contratações</w:t>
      </w:r>
      <w:r w:rsidR="003D784D" w:rsidRPr="008536A3">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5685B6AD" w14:textId="77777777" w:rsidR="003D784D" w:rsidRPr="008536A3" w:rsidRDefault="003D784D" w:rsidP="00996792">
      <w:pPr>
        <w:pStyle w:val="Corpodetexto"/>
        <w:spacing w:before="2"/>
        <w:jc w:val="left"/>
        <w:rPr>
          <w:rFonts w:cs="Arial"/>
          <w:sz w:val="24"/>
          <w:szCs w:val="24"/>
        </w:rPr>
      </w:pPr>
    </w:p>
    <w:p w14:paraId="62BDFB03" w14:textId="2F329B2C" w:rsidR="003D784D" w:rsidRPr="008536A3" w:rsidRDefault="00C00495" w:rsidP="00996792">
      <w:pPr>
        <w:widowControl w:val="0"/>
        <w:tabs>
          <w:tab w:val="left" w:pos="1302"/>
        </w:tabs>
        <w:spacing w:after="0" w:line="350" w:lineRule="auto"/>
        <w:ind w:right="203"/>
        <w:jc w:val="both"/>
        <w:rPr>
          <w:rFonts w:ascii="Arial" w:hAnsi="Arial" w:cs="Arial"/>
          <w:sz w:val="24"/>
          <w:szCs w:val="24"/>
        </w:rPr>
      </w:pPr>
      <w:r w:rsidRPr="008536A3">
        <w:rPr>
          <w:rFonts w:ascii="Arial" w:hAnsi="Arial" w:cs="Arial"/>
          <w:sz w:val="24"/>
          <w:szCs w:val="24"/>
        </w:rPr>
        <w:lastRenderedPageBreak/>
        <w:t>7</w:t>
      </w:r>
      <w:r w:rsidR="00996792" w:rsidRPr="008536A3">
        <w:rPr>
          <w:rFonts w:ascii="Arial" w:hAnsi="Arial" w:cs="Arial"/>
          <w:sz w:val="24"/>
          <w:szCs w:val="24"/>
        </w:rPr>
        <w:t xml:space="preserve">.2 </w:t>
      </w:r>
      <w:r w:rsidR="003D784D" w:rsidRPr="008536A3">
        <w:rPr>
          <w:rFonts w:ascii="Arial" w:hAnsi="Arial" w:cs="Arial"/>
          <w:sz w:val="24"/>
          <w:szCs w:val="24"/>
        </w:rPr>
        <w:t xml:space="preserve">São partes integrantes da Ata de Registro de Preços e de </w:t>
      </w:r>
      <w:r w:rsidR="00CB60EA" w:rsidRPr="008536A3">
        <w:rPr>
          <w:rFonts w:ascii="Arial" w:hAnsi="Arial" w:cs="Arial"/>
          <w:sz w:val="24"/>
          <w:szCs w:val="24"/>
        </w:rPr>
        <w:t>suas contratações</w:t>
      </w:r>
      <w:r w:rsidR="003D784D" w:rsidRPr="008536A3">
        <w:rPr>
          <w:rFonts w:ascii="Arial" w:hAnsi="Arial" w:cs="Arial"/>
          <w:sz w:val="24"/>
          <w:szCs w:val="24"/>
        </w:rPr>
        <w:t>, independente de transcrição, o Aviso de Licitação, o Edital e seus anexos, o Termo de Referência e a proposta do licitante vencedor e seus anexos.</w:t>
      </w:r>
    </w:p>
    <w:p w14:paraId="2D539F12" w14:textId="77777777" w:rsidR="003D784D" w:rsidRPr="008536A3" w:rsidRDefault="003D784D" w:rsidP="00996792">
      <w:pPr>
        <w:pStyle w:val="Corpodetexto"/>
        <w:spacing w:before="9"/>
        <w:jc w:val="left"/>
        <w:rPr>
          <w:rFonts w:cs="Arial"/>
          <w:sz w:val="24"/>
          <w:szCs w:val="24"/>
        </w:rPr>
      </w:pPr>
    </w:p>
    <w:p w14:paraId="7C0A4E7A" w14:textId="77777777" w:rsidR="003D784D" w:rsidRPr="008536A3" w:rsidRDefault="003D784D" w:rsidP="00996792">
      <w:pPr>
        <w:pStyle w:val="Corpodetexto"/>
        <w:spacing w:before="8"/>
        <w:jc w:val="left"/>
        <w:rPr>
          <w:rFonts w:cs="Arial"/>
          <w:sz w:val="24"/>
          <w:szCs w:val="24"/>
        </w:rPr>
      </w:pPr>
    </w:p>
    <w:p w14:paraId="32718F77" w14:textId="77777777" w:rsidR="003D784D" w:rsidRPr="008536A3" w:rsidRDefault="00C00495" w:rsidP="00996792">
      <w:pPr>
        <w:widowControl w:val="0"/>
        <w:tabs>
          <w:tab w:val="left" w:pos="1302"/>
        </w:tabs>
        <w:spacing w:after="0" w:line="350" w:lineRule="auto"/>
        <w:ind w:right="203"/>
        <w:jc w:val="both"/>
        <w:rPr>
          <w:rFonts w:ascii="Arial" w:hAnsi="Arial" w:cs="Arial"/>
          <w:sz w:val="24"/>
          <w:szCs w:val="24"/>
        </w:rPr>
      </w:pPr>
      <w:r w:rsidRPr="008536A3">
        <w:rPr>
          <w:rFonts w:ascii="Arial" w:hAnsi="Arial" w:cs="Arial"/>
          <w:sz w:val="24"/>
          <w:szCs w:val="24"/>
        </w:rPr>
        <w:t>7</w:t>
      </w:r>
      <w:r w:rsidR="00996792" w:rsidRPr="008536A3">
        <w:rPr>
          <w:rFonts w:ascii="Arial" w:hAnsi="Arial" w:cs="Arial"/>
          <w:sz w:val="24"/>
          <w:szCs w:val="24"/>
        </w:rPr>
        <w:t xml:space="preserve">.3. </w:t>
      </w:r>
      <w:r w:rsidR="005F2844" w:rsidRPr="008536A3">
        <w:rPr>
          <w:rFonts w:ascii="Arial" w:hAnsi="Arial" w:cs="Arial"/>
          <w:sz w:val="24"/>
          <w:szCs w:val="24"/>
        </w:rPr>
        <w:t>O</w:t>
      </w:r>
      <w:r w:rsidR="003D784D" w:rsidRPr="008536A3">
        <w:rPr>
          <w:rFonts w:ascii="Arial" w:hAnsi="Arial" w:cs="Arial"/>
          <w:sz w:val="24"/>
          <w:szCs w:val="24"/>
        </w:rPr>
        <w:t xml:space="preserve"> licitante vencedor deverá estar quite com a CESAMA, quando sediado ou domiciliado no município de Juiz de Fora/MG.</w:t>
      </w:r>
    </w:p>
    <w:p w14:paraId="4999867F" w14:textId="77777777" w:rsidR="007D1178" w:rsidRPr="008536A3" w:rsidRDefault="007D1178" w:rsidP="00996792">
      <w:pPr>
        <w:widowControl w:val="0"/>
        <w:tabs>
          <w:tab w:val="left" w:pos="1302"/>
        </w:tabs>
        <w:spacing w:after="0" w:line="350" w:lineRule="auto"/>
        <w:ind w:right="203"/>
        <w:jc w:val="both"/>
        <w:rPr>
          <w:rFonts w:ascii="Arial" w:hAnsi="Arial" w:cs="Arial"/>
          <w:sz w:val="24"/>
          <w:szCs w:val="24"/>
        </w:rPr>
      </w:pPr>
    </w:p>
    <w:p w14:paraId="21C98DCE" w14:textId="77777777" w:rsidR="007D1178" w:rsidRPr="008536A3" w:rsidRDefault="00C00495" w:rsidP="007D1178">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7</w:t>
      </w:r>
      <w:r w:rsidR="007D1178" w:rsidRPr="008536A3">
        <w:rPr>
          <w:rFonts w:ascii="Arial" w:hAnsi="Arial" w:cs="Arial"/>
          <w:sz w:val="24"/>
          <w:szCs w:val="24"/>
        </w:rPr>
        <w:t xml:space="preserve">.4. </w:t>
      </w:r>
      <w:r w:rsidR="007D1178" w:rsidRPr="008536A3">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8536A3">
        <w:rPr>
          <w:rFonts w:ascii="Arial" w:hAnsi="Arial" w:cs="Arial"/>
          <w:sz w:val="24"/>
          <w:szCs w:val="24"/>
        </w:rPr>
        <w:t xml:space="preserve">. </w:t>
      </w:r>
    </w:p>
    <w:p w14:paraId="4C51DF3E" w14:textId="77777777" w:rsidR="007D1178" w:rsidRPr="008536A3" w:rsidRDefault="007D1178" w:rsidP="007D1178">
      <w:pPr>
        <w:suppressAutoHyphens/>
        <w:autoSpaceDE w:val="0"/>
        <w:autoSpaceDN w:val="0"/>
        <w:adjustRightInd w:val="0"/>
        <w:spacing w:after="0" w:line="360" w:lineRule="auto"/>
        <w:jc w:val="both"/>
        <w:rPr>
          <w:rFonts w:ascii="Arial" w:hAnsi="Arial" w:cs="Arial"/>
          <w:sz w:val="24"/>
          <w:szCs w:val="24"/>
        </w:rPr>
      </w:pPr>
    </w:p>
    <w:p w14:paraId="7BEE2B55" w14:textId="77777777" w:rsidR="007D1178" w:rsidRPr="008536A3" w:rsidRDefault="00C00495" w:rsidP="007D1178">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7</w:t>
      </w:r>
      <w:r w:rsidR="007D1178" w:rsidRPr="008536A3">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7B014599" w14:textId="77777777" w:rsidR="007D1178" w:rsidRPr="008536A3" w:rsidRDefault="007D1178" w:rsidP="007D1178">
      <w:pPr>
        <w:suppressAutoHyphens/>
        <w:autoSpaceDE w:val="0"/>
        <w:autoSpaceDN w:val="0"/>
        <w:adjustRightInd w:val="0"/>
        <w:spacing w:after="0" w:line="360" w:lineRule="auto"/>
        <w:jc w:val="both"/>
        <w:rPr>
          <w:rFonts w:ascii="Arial" w:hAnsi="Arial" w:cs="Arial"/>
          <w:sz w:val="24"/>
          <w:szCs w:val="24"/>
        </w:rPr>
      </w:pPr>
    </w:p>
    <w:p w14:paraId="7AD80A2C" w14:textId="77777777" w:rsidR="005B4659" w:rsidRPr="008536A3" w:rsidRDefault="00C00495" w:rsidP="00E36099">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7</w:t>
      </w:r>
      <w:r w:rsidR="007D1178" w:rsidRPr="008536A3">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8536A3">
        <w:rPr>
          <w:rFonts w:ascii="Arial" w:hAnsi="Arial" w:cs="Arial"/>
          <w:sz w:val="24"/>
          <w:szCs w:val="24"/>
        </w:rPr>
        <w:t>.</w:t>
      </w:r>
    </w:p>
    <w:p w14:paraId="4D0B231C" w14:textId="77777777" w:rsidR="00996792" w:rsidRPr="008536A3" w:rsidRDefault="00C00495" w:rsidP="00996792">
      <w:pPr>
        <w:suppressAutoHyphens/>
        <w:spacing w:after="0" w:line="360" w:lineRule="auto"/>
        <w:jc w:val="both"/>
        <w:rPr>
          <w:rFonts w:ascii="Arial" w:hAnsi="Arial" w:cs="Arial"/>
          <w:b/>
          <w:bCs/>
          <w:sz w:val="24"/>
          <w:szCs w:val="24"/>
        </w:rPr>
      </w:pPr>
      <w:r w:rsidRPr="008536A3">
        <w:rPr>
          <w:rFonts w:ascii="Arial" w:hAnsi="Arial" w:cs="Arial"/>
          <w:b/>
          <w:bCs/>
          <w:sz w:val="24"/>
          <w:szCs w:val="24"/>
        </w:rPr>
        <w:t>8</w:t>
      </w:r>
      <w:r w:rsidR="00996792" w:rsidRPr="008536A3">
        <w:rPr>
          <w:rFonts w:ascii="Arial" w:hAnsi="Arial" w:cs="Arial"/>
          <w:b/>
          <w:bCs/>
          <w:sz w:val="24"/>
          <w:szCs w:val="24"/>
        </w:rPr>
        <w:t xml:space="preserve">. </w:t>
      </w:r>
      <w:r w:rsidR="007D1178" w:rsidRPr="008536A3">
        <w:rPr>
          <w:rFonts w:ascii="Arial" w:hAnsi="Arial" w:cs="Arial"/>
          <w:b/>
          <w:bCs/>
          <w:sz w:val="24"/>
          <w:szCs w:val="24"/>
        </w:rPr>
        <w:t xml:space="preserve">INEXECUÇÃO E </w:t>
      </w:r>
      <w:r w:rsidR="0097791C" w:rsidRPr="008536A3">
        <w:rPr>
          <w:rFonts w:ascii="Arial" w:hAnsi="Arial" w:cs="Arial"/>
          <w:b/>
          <w:bCs/>
          <w:sz w:val="24"/>
          <w:szCs w:val="24"/>
        </w:rPr>
        <w:t>CANCELAMETNO</w:t>
      </w:r>
      <w:r w:rsidR="00996792" w:rsidRPr="008536A3">
        <w:rPr>
          <w:rFonts w:ascii="Arial" w:hAnsi="Arial" w:cs="Arial"/>
          <w:b/>
          <w:bCs/>
          <w:sz w:val="24"/>
          <w:szCs w:val="24"/>
        </w:rPr>
        <w:t xml:space="preserve"> DA ATA E </w:t>
      </w:r>
      <w:r w:rsidR="0097791C" w:rsidRPr="008536A3">
        <w:rPr>
          <w:rFonts w:ascii="Arial" w:hAnsi="Arial" w:cs="Arial"/>
          <w:b/>
          <w:bCs/>
          <w:sz w:val="24"/>
          <w:szCs w:val="24"/>
        </w:rPr>
        <w:t xml:space="preserve">RESCISÃO </w:t>
      </w:r>
      <w:r w:rsidR="00996792" w:rsidRPr="008536A3">
        <w:rPr>
          <w:rFonts w:ascii="Arial" w:hAnsi="Arial" w:cs="Arial"/>
          <w:b/>
          <w:bCs/>
          <w:sz w:val="24"/>
          <w:szCs w:val="24"/>
        </w:rPr>
        <w:t>DA</w:t>
      </w:r>
      <w:r w:rsidR="005F2844" w:rsidRPr="008536A3">
        <w:rPr>
          <w:rFonts w:ascii="Arial" w:hAnsi="Arial" w:cs="Arial"/>
          <w:b/>
          <w:bCs/>
          <w:sz w:val="24"/>
          <w:szCs w:val="24"/>
        </w:rPr>
        <w:t>S SUAS</w:t>
      </w:r>
      <w:r w:rsidR="00996792" w:rsidRPr="008536A3">
        <w:rPr>
          <w:rFonts w:ascii="Arial" w:hAnsi="Arial" w:cs="Arial"/>
          <w:b/>
          <w:bCs/>
          <w:sz w:val="24"/>
          <w:szCs w:val="24"/>
        </w:rPr>
        <w:t xml:space="preserve"> CONTRATAÇ</w:t>
      </w:r>
      <w:r w:rsidR="005F2844" w:rsidRPr="008536A3">
        <w:rPr>
          <w:rFonts w:ascii="Arial" w:hAnsi="Arial" w:cs="Arial"/>
          <w:b/>
          <w:bCs/>
          <w:sz w:val="24"/>
          <w:szCs w:val="24"/>
        </w:rPr>
        <w:t>ÕES</w:t>
      </w:r>
    </w:p>
    <w:p w14:paraId="3F4EBD04" w14:textId="77777777" w:rsidR="00996792" w:rsidRPr="008536A3" w:rsidRDefault="00996792" w:rsidP="00996792">
      <w:pPr>
        <w:suppressAutoHyphens/>
        <w:spacing w:after="0" w:line="360" w:lineRule="auto"/>
        <w:jc w:val="both"/>
        <w:rPr>
          <w:rFonts w:ascii="Arial" w:hAnsi="Arial" w:cs="Arial"/>
          <w:b/>
          <w:bCs/>
          <w:sz w:val="24"/>
          <w:szCs w:val="24"/>
        </w:rPr>
      </w:pPr>
    </w:p>
    <w:p w14:paraId="4AB6261C" w14:textId="77777777" w:rsidR="007504A6" w:rsidRPr="008536A3" w:rsidRDefault="00C00495" w:rsidP="00996792">
      <w:pPr>
        <w:suppressAutoHyphens/>
        <w:spacing w:after="0" w:line="360" w:lineRule="auto"/>
        <w:jc w:val="both"/>
        <w:rPr>
          <w:rFonts w:ascii="Arial" w:hAnsi="Arial" w:cs="Arial"/>
          <w:b/>
          <w:bCs/>
          <w:sz w:val="24"/>
          <w:szCs w:val="24"/>
        </w:rPr>
      </w:pPr>
      <w:r w:rsidRPr="008536A3">
        <w:rPr>
          <w:rFonts w:ascii="Arial" w:hAnsi="Arial" w:cs="Arial"/>
          <w:b/>
          <w:bCs/>
          <w:sz w:val="24"/>
          <w:szCs w:val="24"/>
        </w:rPr>
        <w:t>8</w:t>
      </w:r>
      <w:r w:rsidR="007504A6" w:rsidRPr="008536A3">
        <w:rPr>
          <w:rFonts w:ascii="Arial" w:hAnsi="Arial" w:cs="Arial"/>
          <w:b/>
          <w:bCs/>
          <w:sz w:val="24"/>
          <w:szCs w:val="24"/>
        </w:rPr>
        <w:t>.1. CANCELAMENTO DA ATA</w:t>
      </w:r>
    </w:p>
    <w:p w14:paraId="48E0C9FA" w14:textId="77777777" w:rsidR="007504A6" w:rsidRPr="008536A3" w:rsidRDefault="00C00495"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b/>
          <w:bCs/>
          <w:sz w:val="24"/>
          <w:szCs w:val="24"/>
        </w:rPr>
        <w:t>8</w:t>
      </w:r>
      <w:r w:rsidR="007504A6" w:rsidRPr="008536A3">
        <w:rPr>
          <w:rFonts w:ascii="Arial" w:eastAsia="Arial" w:hAnsi="Arial" w:cs="Arial"/>
          <w:b/>
          <w:bCs/>
          <w:sz w:val="24"/>
          <w:szCs w:val="24"/>
        </w:rPr>
        <w:t>.1.1</w:t>
      </w:r>
      <w:r w:rsidR="007504A6" w:rsidRPr="008536A3">
        <w:rPr>
          <w:rFonts w:ascii="Arial" w:eastAsia="Arial" w:hAnsi="Arial" w:cs="Arial"/>
          <w:sz w:val="24"/>
          <w:szCs w:val="24"/>
        </w:rPr>
        <w:t xml:space="preserve"> A Cesama poderá cancelar o registro de preços, total ou parcialmente, observados o contraditório e a ampla defesa, nos seguintes casos:</w:t>
      </w:r>
    </w:p>
    <w:p w14:paraId="72B1526F"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 xml:space="preserve">I - descumprimento parcial ou total, por parte do </w:t>
      </w:r>
      <w:r w:rsidRPr="008536A3">
        <w:rPr>
          <w:rFonts w:ascii="Arial" w:eastAsia="Arial" w:hAnsi="Arial" w:cs="Arial"/>
          <w:b/>
          <w:sz w:val="24"/>
          <w:szCs w:val="24"/>
        </w:rPr>
        <w:t>FORNECEDOR</w:t>
      </w:r>
      <w:r w:rsidRPr="008536A3">
        <w:rPr>
          <w:rFonts w:ascii="Arial" w:eastAsia="Arial" w:hAnsi="Arial" w:cs="Arial"/>
          <w:sz w:val="24"/>
          <w:szCs w:val="24"/>
        </w:rPr>
        <w:t>, das condições da ARP;</w:t>
      </w:r>
    </w:p>
    <w:p w14:paraId="17B46BA1"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lastRenderedPageBreak/>
        <w:t xml:space="preserve">II - quando o </w:t>
      </w:r>
      <w:r w:rsidRPr="008536A3">
        <w:rPr>
          <w:rFonts w:ascii="Arial" w:eastAsia="Arial" w:hAnsi="Arial" w:cs="Arial"/>
          <w:b/>
          <w:sz w:val="24"/>
          <w:szCs w:val="24"/>
        </w:rPr>
        <w:t>FORNECEDOR</w:t>
      </w:r>
      <w:r w:rsidRPr="008536A3">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7F91CA57"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III - nas hipóteses de inexecução parcial ou total da contratação decorrente da ARP;</w:t>
      </w:r>
    </w:p>
    <w:p w14:paraId="170C570E"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 xml:space="preserve">IV - nas hipóteses dos preços registrados não estiverem compatíveis com os praticados no mercado e o </w:t>
      </w:r>
      <w:r w:rsidRPr="008536A3">
        <w:rPr>
          <w:rFonts w:ascii="Arial" w:eastAsia="Arial" w:hAnsi="Arial" w:cs="Arial"/>
          <w:b/>
          <w:sz w:val="24"/>
          <w:szCs w:val="24"/>
        </w:rPr>
        <w:t>FORNECEDOR</w:t>
      </w:r>
      <w:r w:rsidRPr="008536A3">
        <w:rPr>
          <w:rFonts w:ascii="Arial" w:eastAsia="Arial" w:hAnsi="Arial" w:cs="Arial"/>
          <w:sz w:val="24"/>
          <w:szCs w:val="24"/>
        </w:rPr>
        <w:t xml:space="preserve"> se recusar a adequá-los na forma solicitada pela Cesama, prevista no edital e na ARP;</w:t>
      </w:r>
    </w:p>
    <w:p w14:paraId="4F7479D8"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V - por razões de interesse público, devidamente comprovado em processo administrativo próprio;</w:t>
      </w:r>
    </w:p>
    <w:p w14:paraId="4273316E"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583C1A42"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 xml:space="preserve">VII - quando o </w:t>
      </w:r>
      <w:r w:rsidRPr="008536A3">
        <w:rPr>
          <w:rFonts w:ascii="Arial" w:eastAsia="Arial" w:hAnsi="Arial" w:cs="Arial"/>
          <w:b/>
          <w:sz w:val="24"/>
          <w:szCs w:val="24"/>
        </w:rPr>
        <w:t>FORNECEDOR</w:t>
      </w:r>
      <w:r w:rsidRPr="008536A3">
        <w:rPr>
          <w:rFonts w:ascii="Arial" w:eastAsia="Arial" w:hAnsi="Arial" w:cs="Arial"/>
          <w:sz w:val="24"/>
          <w:szCs w:val="24"/>
        </w:rPr>
        <w:t xml:space="preserve"> for suspenso ou impedido de licitar e contratar com a CESAMA;</w:t>
      </w:r>
    </w:p>
    <w:p w14:paraId="14C832E4"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 xml:space="preserve">VIII - quando o </w:t>
      </w:r>
      <w:r w:rsidRPr="008536A3">
        <w:rPr>
          <w:rFonts w:ascii="Arial" w:eastAsia="Arial" w:hAnsi="Arial" w:cs="Arial"/>
          <w:b/>
          <w:sz w:val="24"/>
          <w:szCs w:val="24"/>
        </w:rPr>
        <w:t>FORNECEDOR</w:t>
      </w:r>
      <w:r w:rsidRPr="008536A3">
        <w:rPr>
          <w:rFonts w:ascii="Arial" w:eastAsia="Arial" w:hAnsi="Arial" w:cs="Arial"/>
          <w:sz w:val="24"/>
          <w:szCs w:val="24"/>
        </w:rPr>
        <w:t xml:space="preserve"> for declarado inidôneo para licitar ou contratar com a administração pública;</w:t>
      </w:r>
    </w:p>
    <w:p w14:paraId="5F55114B"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IX - amigavelmente, por acordo entre as partes, reduzida a termo no processo, desde que haja conveniência para a administração;</w:t>
      </w:r>
    </w:p>
    <w:p w14:paraId="5D855A7D" w14:textId="77777777" w:rsidR="007504A6" w:rsidRPr="008536A3" w:rsidRDefault="007504A6"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X - por ordem judicial.</w:t>
      </w:r>
    </w:p>
    <w:p w14:paraId="5FED4AFE" w14:textId="77777777" w:rsidR="007504A6" w:rsidRPr="008536A3" w:rsidRDefault="00C00495"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8</w:t>
      </w:r>
      <w:r w:rsidR="007504A6" w:rsidRPr="008536A3">
        <w:rPr>
          <w:rFonts w:ascii="Arial" w:eastAsia="Arial" w:hAnsi="Arial" w:cs="Arial"/>
          <w:sz w:val="24"/>
          <w:szCs w:val="24"/>
        </w:rPr>
        <w:t xml:space="preserve">.1.2. A notificação da Cesama para o cancelamento do preço registrado será enviada diretamente ao </w:t>
      </w:r>
      <w:r w:rsidR="007504A6" w:rsidRPr="008536A3">
        <w:rPr>
          <w:rFonts w:ascii="Arial" w:eastAsia="Arial" w:hAnsi="Arial" w:cs="Arial"/>
          <w:b/>
          <w:sz w:val="24"/>
          <w:szCs w:val="24"/>
        </w:rPr>
        <w:t>FORNECEDOR</w:t>
      </w:r>
      <w:r w:rsidR="007504A6" w:rsidRPr="008536A3">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2D62ED75" w14:textId="77777777" w:rsidR="007504A6" w:rsidRPr="008536A3" w:rsidRDefault="00C00495"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8</w:t>
      </w:r>
      <w:r w:rsidR="007504A6" w:rsidRPr="008536A3">
        <w:rPr>
          <w:rFonts w:ascii="Arial" w:eastAsia="Arial" w:hAnsi="Arial" w:cs="Arial"/>
          <w:sz w:val="24"/>
          <w:szCs w:val="24"/>
        </w:rPr>
        <w:t xml:space="preserve">.1.3. A solicitação do </w:t>
      </w:r>
      <w:r w:rsidR="007504A6" w:rsidRPr="008536A3">
        <w:rPr>
          <w:rFonts w:ascii="Arial" w:eastAsia="Arial" w:hAnsi="Arial" w:cs="Arial"/>
          <w:b/>
          <w:sz w:val="24"/>
          <w:szCs w:val="24"/>
        </w:rPr>
        <w:t>FORNECEDOR</w:t>
      </w:r>
      <w:r w:rsidR="007504A6" w:rsidRPr="008536A3">
        <w:rPr>
          <w:rFonts w:ascii="Arial" w:eastAsia="Arial" w:hAnsi="Arial" w:cs="Arial"/>
          <w:sz w:val="24"/>
          <w:szCs w:val="24"/>
        </w:rPr>
        <w:t xml:space="preserve"> para cancelamento do registro de preço deverá ser formulada por escrito, assegurando-se a execução do objeto, por prazo mínimo de </w:t>
      </w:r>
      <w:r w:rsidR="007504A6" w:rsidRPr="008536A3">
        <w:rPr>
          <w:rFonts w:ascii="Arial" w:eastAsia="Arial" w:hAnsi="Arial" w:cs="Arial"/>
          <w:b/>
          <w:sz w:val="24"/>
          <w:szCs w:val="24"/>
        </w:rPr>
        <w:t>45 (quarenta e cinco) dias</w:t>
      </w:r>
      <w:r w:rsidR="007504A6" w:rsidRPr="008536A3">
        <w:rPr>
          <w:rFonts w:ascii="Arial" w:eastAsia="Arial" w:hAnsi="Arial" w:cs="Arial"/>
          <w:sz w:val="24"/>
          <w:szCs w:val="24"/>
        </w:rPr>
        <w:t xml:space="preserve">, contados a partir da comprovação do recebimento da solicitação do cancelamento, salvo na </w:t>
      </w:r>
      <w:r w:rsidR="007504A6" w:rsidRPr="008536A3">
        <w:rPr>
          <w:rFonts w:ascii="Arial" w:eastAsia="Arial" w:hAnsi="Arial" w:cs="Arial"/>
          <w:sz w:val="24"/>
          <w:szCs w:val="24"/>
        </w:rPr>
        <w:lastRenderedPageBreak/>
        <w:t>hipótese da impossibilidade de seu cumprimento, devidamente justificada e aprovada pela Cesama.</w:t>
      </w:r>
    </w:p>
    <w:p w14:paraId="473C6CA8" w14:textId="77777777" w:rsidR="007504A6" w:rsidRPr="008536A3" w:rsidRDefault="00C00495" w:rsidP="007504A6">
      <w:pPr>
        <w:numPr>
          <w:ilvl w:val="0"/>
          <w:numId w:val="25"/>
        </w:numPr>
        <w:suppressAutoHyphens/>
        <w:spacing w:before="120" w:after="0" w:line="360" w:lineRule="auto"/>
        <w:jc w:val="both"/>
        <w:rPr>
          <w:rFonts w:ascii="Arial" w:eastAsia="Arial" w:hAnsi="Arial" w:cs="Arial"/>
          <w:sz w:val="24"/>
          <w:szCs w:val="24"/>
        </w:rPr>
      </w:pPr>
      <w:r w:rsidRPr="008536A3">
        <w:rPr>
          <w:rFonts w:ascii="Arial" w:eastAsia="Arial" w:hAnsi="Arial" w:cs="Arial"/>
          <w:sz w:val="24"/>
          <w:szCs w:val="24"/>
        </w:rPr>
        <w:t>8</w:t>
      </w:r>
      <w:r w:rsidR="007504A6" w:rsidRPr="008536A3">
        <w:rPr>
          <w:rFonts w:ascii="Arial" w:eastAsia="Arial" w:hAnsi="Arial" w:cs="Arial"/>
          <w:sz w:val="24"/>
          <w:szCs w:val="24"/>
        </w:rPr>
        <w:t xml:space="preserve">.1.4. O </w:t>
      </w:r>
      <w:r w:rsidR="007504A6" w:rsidRPr="008536A3">
        <w:rPr>
          <w:rFonts w:ascii="Arial" w:eastAsia="Arial" w:hAnsi="Arial" w:cs="Arial"/>
          <w:b/>
          <w:sz w:val="24"/>
          <w:szCs w:val="24"/>
        </w:rPr>
        <w:t>FORNECEDOR</w:t>
      </w:r>
      <w:r w:rsidR="007504A6" w:rsidRPr="008536A3">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742149FC" w14:textId="77777777" w:rsidR="007504A6" w:rsidRPr="008536A3" w:rsidRDefault="00C00495" w:rsidP="007504A6">
      <w:pPr>
        <w:numPr>
          <w:ilvl w:val="0"/>
          <w:numId w:val="25"/>
        </w:numPr>
        <w:suppressAutoHyphens/>
        <w:spacing w:before="120" w:after="0" w:line="360" w:lineRule="auto"/>
        <w:jc w:val="both"/>
        <w:rPr>
          <w:rFonts w:ascii="Arial" w:eastAsia="Arial" w:hAnsi="Arial" w:cs="Arial"/>
          <w:strike/>
          <w:sz w:val="24"/>
          <w:szCs w:val="24"/>
        </w:rPr>
      </w:pPr>
      <w:r w:rsidRPr="008536A3">
        <w:rPr>
          <w:rFonts w:ascii="Arial" w:eastAsia="Arial" w:hAnsi="Arial" w:cs="Arial"/>
          <w:sz w:val="24"/>
          <w:szCs w:val="24"/>
        </w:rPr>
        <w:t>8</w:t>
      </w:r>
      <w:r w:rsidR="007504A6" w:rsidRPr="008536A3">
        <w:rPr>
          <w:rFonts w:ascii="Arial" w:eastAsia="Arial" w:hAnsi="Arial" w:cs="Arial"/>
          <w:sz w:val="24"/>
          <w:szCs w:val="24"/>
        </w:rPr>
        <w:t xml:space="preserve">.1.5. O cancelamento da ARP não afasta a necessidade de apuração de responsabilidade do </w:t>
      </w:r>
      <w:r w:rsidR="007504A6" w:rsidRPr="008536A3">
        <w:rPr>
          <w:rFonts w:ascii="Arial" w:eastAsia="Arial" w:hAnsi="Arial" w:cs="Arial"/>
          <w:b/>
          <w:sz w:val="24"/>
          <w:szCs w:val="24"/>
        </w:rPr>
        <w:t>FORNECEDOR</w:t>
      </w:r>
      <w:r w:rsidR="007504A6" w:rsidRPr="008536A3">
        <w:rPr>
          <w:rFonts w:ascii="Arial" w:eastAsia="Arial" w:hAnsi="Arial" w:cs="Arial"/>
          <w:sz w:val="24"/>
          <w:szCs w:val="24"/>
        </w:rPr>
        <w:t>, quando este der causa ao cancelamento.</w:t>
      </w:r>
    </w:p>
    <w:p w14:paraId="3C204A66" w14:textId="77777777" w:rsidR="007504A6" w:rsidRPr="008536A3" w:rsidRDefault="00C00495" w:rsidP="007504A6">
      <w:pPr>
        <w:numPr>
          <w:ilvl w:val="0"/>
          <w:numId w:val="25"/>
        </w:numPr>
        <w:suppressAutoHyphens/>
        <w:spacing w:after="0" w:line="360" w:lineRule="auto"/>
        <w:jc w:val="both"/>
        <w:rPr>
          <w:rFonts w:ascii="Arial" w:hAnsi="Arial" w:cs="Arial"/>
          <w:sz w:val="24"/>
          <w:szCs w:val="24"/>
        </w:rPr>
      </w:pPr>
      <w:r w:rsidRPr="008536A3">
        <w:rPr>
          <w:rFonts w:ascii="Arial" w:hAnsi="Arial" w:cs="Arial"/>
          <w:sz w:val="24"/>
          <w:szCs w:val="24"/>
        </w:rPr>
        <w:t>8</w:t>
      </w:r>
      <w:r w:rsidR="007504A6" w:rsidRPr="008536A3">
        <w:rPr>
          <w:rFonts w:ascii="Arial" w:hAnsi="Arial" w:cs="Arial"/>
          <w:sz w:val="24"/>
          <w:szCs w:val="24"/>
        </w:rPr>
        <w:t xml:space="preserve">.1.6. O cancelamento do registro será formalizado por despacho da autoridade competente da </w:t>
      </w:r>
      <w:r w:rsidR="007504A6" w:rsidRPr="008536A3">
        <w:rPr>
          <w:rFonts w:ascii="Arial" w:hAnsi="Arial" w:cs="Arial"/>
          <w:b/>
          <w:caps/>
          <w:sz w:val="24"/>
          <w:szCs w:val="24"/>
        </w:rPr>
        <w:t>Cesama</w:t>
      </w:r>
      <w:r w:rsidR="007504A6" w:rsidRPr="008536A3">
        <w:rPr>
          <w:rFonts w:ascii="Arial" w:hAnsi="Arial" w:cs="Arial"/>
          <w:sz w:val="24"/>
          <w:szCs w:val="24"/>
        </w:rPr>
        <w:t>, assegurado, de forma prévia, o contraditório e a ampla defesa.</w:t>
      </w:r>
    </w:p>
    <w:p w14:paraId="3DD2FCA7" w14:textId="77777777" w:rsidR="007504A6" w:rsidRPr="008536A3" w:rsidRDefault="00C00495" w:rsidP="007504A6">
      <w:pPr>
        <w:numPr>
          <w:ilvl w:val="0"/>
          <w:numId w:val="25"/>
        </w:numPr>
        <w:suppressAutoHyphens/>
        <w:spacing w:before="120" w:after="0" w:line="360" w:lineRule="auto"/>
        <w:jc w:val="both"/>
        <w:rPr>
          <w:rFonts w:ascii="Arial" w:hAnsi="Arial" w:cs="Arial"/>
          <w:sz w:val="24"/>
          <w:szCs w:val="24"/>
        </w:rPr>
      </w:pPr>
      <w:r w:rsidRPr="008536A3">
        <w:rPr>
          <w:rFonts w:ascii="Arial" w:hAnsi="Arial" w:cs="Arial"/>
          <w:bCs/>
          <w:sz w:val="24"/>
          <w:szCs w:val="24"/>
        </w:rPr>
        <w:t>8</w:t>
      </w:r>
      <w:r w:rsidR="007504A6" w:rsidRPr="008536A3">
        <w:rPr>
          <w:rFonts w:ascii="Arial" w:hAnsi="Arial" w:cs="Arial"/>
          <w:bCs/>
          <w:sz w:val="24"/>
          <w:szCs w:val="24"/>
        </w:rPr>
        <w:t>.1.7</w:t>
      </w:r>
      <w:r w:rsidR="007504A6" w:rsidRPr="008536A3">
        <w:rPr>
          <w:rFonts w:ascii="Arial" w:hAnsi="Arial" w:cs="Arial"/>
          <w:bCs/>
          <w:sz w:val="24"/>
          <w:szCs w:val="24"/>
        </w:rPr>
        <w:tab/>
      </w:r>
      <w:r w:rsidR="007504A6" w:rsidRPr="008536A3">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8536A3">
        <w:rPr>
          <w:rFonts w:ascii="Arial" w:hAnsi="Arial" w:cs="Arial"/>
          <w:i/>
          <w:sz w:val="24"/>
          <w:szCs w:val="24"/>
        </w:rPr>
        <w:t>site</w:t>
      </w:r>
      <w:r w:rsidR="009D4CEC" w:rsidRPr="008536A3">
        <w:rPr>
          <w:rFonts w:ascii="Arial" w:hAnsi="Arial" w:cs="Arial"/>
          <w:i/>
          <w:sz w:val="24"/>
          <w:szCs w:val="24"/>
        </w:rPr>
        <w:t xml:space="preserve"> </w:t>
      </w:r>
      <w:r w:rsidR="007504A6" w:rsidRPr="008536A3">
        <w:rPr>
          <w:rFonts w:ascii="Arial" w:hAnsi="Arial" w:cs="Arial"/>
          <w:sz w:val="24"/>
          <w:szCs w:val="24"/>
          <w:u w:val="single"/>
        </w:rPr>
        <w:t>www.cesama.com.br</w:t>
      </w:r>
      <w:r w:rsidR="007504A6" w:rsidRPr="008536A3">
        <w:rPr>
          <w:rFonts w:ascii="Arial" w:hAnsi="Arial" w:cs="Arial"/>
          <w:sz w:val="24"/>
          <w:szCs w:val="24"/>
        </w:rPr>
        <w:t xml:space="preserve"> a nova ordem de registro.</w:t>
      </w:r>
    </w:p>
    <w:p w14:paraId="62336516" w14:textId="77777777" w:rsidR="007504A6" w:rsidRPr="008536A3" w:rsidRDefault="00C00495" w:rsidP="007504A6">
      <w:pPr>
        <w:numPr>
          <w:ilvl w:val="0"/>
          <w:numId w:val="25"/>
        </w:numPr>
        <w:suppressAutoHyphens/>
        <w:spacing w:before="120" w:after="0" w:line="360" w:lineRule="auto"/>
        <w:jc w:val="both"/>
        <w:rPr>
          <w:rFonts w:ascii="Arial" w:hAnsi="Arial" w:cs="Arial"/>
          <w:sz w:val="24"/>
          <w:szCs w:val="24"/>
        </w:rPr>
      </w:pPr>
      <w:r w:rsidRPr="008536A3">
        <w:rPr>
          <w:rFonts w:ascii="Arial" w:hAnsi="Arial" w:cs="Arial"/>
          <w:sz w:val="24"/>
          <w:szCs w:val="24"/>
        </w:rPr>
        <w:t>8</w:t>
      </w:r>
      <w:r w:rsidR="007504A6" w:rsidRPr="008536A3">
        <w:rPr>
          <w:rFonts w:ascii="Arial" w:hAnsi="Arial" w:cs="Arial"/>
          <w:sz w:val="24"/>
          <w:szCs w:val="24"/>
        </w:rPr>
        <w:t>.1.8</w:t>
      </w:r>
      <w:r w:rsidR="007504A6" w:rsidRPr="008536A3">
        <w:rPr>
          <w:rFonts w:ascii="Arial" w:hAnsi="Arial" w:cs="Arial"/>
          <w:sz w:val="24"/>
          <w:szCs w:val="24"/>
        </w:rPr>
        <w:tab/>
        <w:t>A Ata de Registro de Preços será cancelada automaticamente:</w:t>
      </w:r>
    </w:p>
    <w:p w14:paraId="68B9F5B3" w14:textId="77777777" w:rsidR="007504A6" w:rsidRPr="008536A3"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8536A3">
        <w:rPr>
          <w:rFonts w:ascii="Arial" w:hAnsi="Arial" w:cs="Arial"/>
          <w:bCs/>
          <w:sz w:val="24"/>
          <w:szCs w:val="24"/>
        </w:rPr>
        <w:t xml:space="preserve">a) </w:t>
      </w:r>
      <w:r w:rsidRPr="008536A3">
        <w:rPr>
          <w:rFonts w:ascii="Arial" w:hAnsi="Arial" w:cs="Arial"/>
          <w:bCs/>
          <w:sz w:val="24"/>
          <w:szCs w:val="24"/>
        </w:rPr>
        <w:tab/>
        <w:t>Por decurso de prazo de vigência;</w:t>
      </w:r>
    </w:p>
    <w:p w14:paraId="4113C5C5" w14:textId="77777777" w:rsidR="007504A6" w:rsidRPr="008536A3"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8536A3">
        <w:rPr>
          <w:rFonts w:ascii="Arial" w:hAnsi="Arial" w:cs="Arial"/>
          <w:bCs/>
          <w:sz w:val="24"/>
          <w:szCs w:val="24"/>
        </w:rPr>
        <w:t xml:space="preserve">b) </w:t>
      </w:r>
      <w:r w:rsidRPr="008536A3">
        <w:rPr>
          <w:rFonts w:ascii="Arial" w:hAnsi="Arial" w:cs="Arial"/>
          <w:bCs/>
          <w:sz w:val="24"/>
          <w:szCs w:val="24"/>
        </w:rPr>
        <w:tab/>
        <w:t>Quando não restarem fornecedores registrados.</w:t>
      </w:r>
    </w:p>
    <w:p w14:paraId="2E96E611" w14:textId="77777777" w:rsidR="007504A6" w:rsidRPr="008536A3" w:rsidRDefault="007504A6" w:rsidP="00996792">
      <w:pPr>
        <w:suppressAutoHyphens/>
        <w:autoSpaceDE w:val="0"/>
        <w:autoSpaceDN w:val="0"/>
        <w:adjustRightInd w:val="0"/>
        <w:spacing w:after="0" w:line="360" w:lineRule="auto"/>
        <w:jc w:val="both"/>
        <w:rPr>
          <w:rFonts w:ascii="Arial" w:hAnsi="Arial" w:cs="Arial"/>
          <w:sz w:val="24"/>
          <w:szCs w:val="24"/>
        </w:rPr>
      </w:pPr>
    </w:p>
    <w:p w14:paraId="6E04E94C" w14:textId="77777777" w:rsidR="007504A6" w:rsidRPr="008536A3" w:rsidRDefault="00C00495" w:rsidP="00996792">
      <w:pPr>
        <w:suppressAutoHyphens/>
        <w:autoSpaceDE w:val="0"/>
        <w:autoSpaceDN w:val="0"/>
        <w:adjustRightInd w:val="0"/>
        <w:spacing w:after="0" w:line="360" w:lineRule="auto"/>
        <w:jc w:val="both"/>
        <w:rPr>
          <w:rFonts w:ascii="Arial" w:hAnsi="Arial" w:cs="Arial"/>
          <w:b/>
          <w:bCs/>
          <w:sz w:val="24"/>
          <w:szCs w:val="24"/>
        </w:rPr>
      </w:pPr>
      <w:r w:rsidRPr="008536A3">
        <w:rPr>
          <w:rFonts w:ascii="Arial" w:hAnsi="Arial" w:cs="Arial"/>
          <w:b/>
          <w:bCs/>
          <w:sz w:val="24"/>
          <w:szCs w:val="24"/>
        </w:rPr>
        <w:t>8</w:t>
      </w:r>
      <w:r w:rsidR="007504A6" w:rsidRPr="008536A3">
        <w:rPr>
          <w:rFonts w:ascii="Arial" w:hAnsi="Arial" w:cs="Arial"/>
          <w:b/>
          <w:bCs/>
          <w:sz w:val="24"/>
          <w:szCs w:val="24"/>
        </w:rPr>
        <w:t>.2. RESCISÃO CONTRATUAL</w:t>
      </w:r>
    </w:p>
    <w:p w14:paraId="4D77019E" w14:textId="77777777" w:rsidR="007504A6" w:rsidRPr="008536A3" w:rsidRDefault="007504A6" w:rsidP="00996792">
      <w:pPr>
        <w:suppressAutoHyphens/>
        <w:autoSpaceDE w:val="0"/>
        <w:autoSpaceDN w:val="0"/>
        <w:adjustRightInd w:val="0"/>
        <w:spacing w:after="0" w:line="360" w:lineRule="auto"/>
        <w:jc w:val="both"/>
        <w:rPr>
          <w:rFonts w:ascii="Arial" w:hAnsi="Arial" w:cs="Arial"/>
          <w:sz w:val="24"/>
          <w:szCs w:val="24"/>
        </w:rPr>
      </w:pPr>
    </w:p>
    <w:p w14:paraId="6985F1B9" w14:textId="77777777" w:rsidR="00996792" w:rsidRPr="008536A3" w:rsidRDefault="00C00495" w:rsidP="00996792">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8</w:t>
      </w:r>
      <w:r w:rsidR="00996792" w:rsidRPr="008536A3">
        <w:rPr>
          <w:rFonts w:ascii="Arial" w:hAnsi="Arial" w:cs="Arial"/>
          <w:sz w:val="24"/>
          <w:szCs w:val="24"/>
        </w:rPr>
        <w:t>.</w:t>
      </w:r>
      <w:r w:rsidR="007504A6" w:rsidRPr="008536A3">
        <w:rPr>
          <w:rFonts w:ascii="Arial" w:hAnsi="Arial" w:cs="Arial"/>
          <w:sz w:val="24"/>
          <w:szCs w:val="24"/>
        </w:rPr>
        <w:t>2.</w:t>
      </w:r>
      <w:r w:rsidR="00996792" w:rsidRPr="008536A3">
        <w:rPr>
          <w:rFonts w:ascii="Arial" w:hAnsi="Arial" w:cs="Arial"/>
          <w:sz w:val="24"/>
          <w:szCs w:val="24"/>
        </w:rPr>
        <w:t xml:space="preserve">1 No que se refere à inexecução e a rescisão </w:t>
      </w:r>
      <w:r w:rsidR="00A31D59" w:rsidRPr="008536A3">
        <w:rPr>
          <w:rFonts w:ascii="Arial" w:hAnsi="Arial" w:cs="Arial"/>
          <w:sz w:val="24"/>
          <w:szCs w:val="24"/>
        </w:rPr>
        <w:t>das contratações advindas da ARP</w:t>
      </w:r>
      <w:r w:rsidR="00996792" w:rsidRPr="008536A3">
        <w:rPr>
          <w:rFonts w:ascii="Arial" w:hAnsi="Arial" w:cs="Arial"/>
          <w:sz w:val="24"/>
          <w:szCs w:val="24"/>
        </w:rPr>
        <w:t>, aplica-se o disposto no Manual de Convênios e de Gestão e Fiscalização de Contratos, parte integrante do Regulamento Interno de Licitações, Contratos e Convênios da Cesama (RILC).</w:t>
      </w:r>
    </w:p>
    <w:p w14:paraId="5297328D" w14:textId="0605F757" w:rsidR="00996792" w:rsidRPr="008536A3" w:rsidRDefault="00C00495" w:rsidP="00996792">
      <w:pPr>
        <w:suppressAutoHyphens/>
        <w:autoSpaceDE w:val="0"/>
        <w:autoSpaceDN w:val="0"/>
        <w:adjustRightInd w:val="0"/>
        <w:spacing w:before="120" w:after="0" w:line="360" w:lineRule="auto"/>
        <w:jc w:val="both"/>
        <w:rPr>
          <w:rFonts w:ascii="Arial" w:hAnsi="Arial" w:cs="Arial"/>
          <w:sz w:val="24"/>
          <w:szCs w:val="24"/>
        </w:rPr>
      </w:pPr>
      <w:r w:rsidRPr="008536A3">
        <w:rPr>
          <w:rFonts w:ascii="Arial" w:hAnsi="Arial" w:cs="Arial"/>
          <w:sz w:val="24"/>
          <w:szCs w:val="24"/>
        </w:rPr>
        <w:t>8</w:t>
      </w:r>
      <w:r w:rsidR="00996792" w:rsidRPr="008536A3">
        <w:rPr>
          <w:rFonts w:ascii="Arial" w:hAnsi="Arial" w:cs="Arial"/>
          <w:sz w:val="24"/>
          <w:szCs w:val="24"/>
        </w:rPr>
        <w:t>.</w:t>
      </w:r>
      <w:r w:rsidR="00A31D59" w:rsidRPr="008536A3">
        <w:rPr>
          <w:rFonts w:ascii="Arial" w:hAnsi="Arial" w:cs="Arial"/>
          <w:sz w:val="24"/>
          <w:szCs w:val="24"/>
        </w:rPr>
        <w:t>2.</w:t>
      </w:r>
      <w:r w:rsidR="00996792" w:rsidRPr="008536A3">
        <w:rPr>
          <w:rFonts w:ascii="Arial" w:hAnsi="Arial" w:cs="Arial"/>
          <w:sz w:val="24"/>
          <w:szCs w:val="24"/>
        </w:rPr>
        <w:t xml:space="preserve">2 A inexecução total ou parcial </w:t>
      </w:r>
      <w:r w:rsidR="00A31D59" w:rsidRPr="008536A3">
        <w:rPr>
          <w:rFonts w:ascii="Arial" w:hAnsi="Arial" w:cs="Arial"/>
          <w:sz w:val="24"/>
          <w:szCs w:val="24"/>
        </w:rPr>
        <w:t>das</w:t>
      </w:r>
      <w:r w:rsidR="005F2844" w:rsidRPr="008536A3">
        <w:rPr>
          <w:rFonts w:ascii="Arial" w:hAnsi="Arial" w:cs="Arial"/>
          <w:sz w:val="24"/>
          <w:szCs w:val="24"/>
        </w:rPr>
        <w:t xml:space="preserve"> </w:t>
      </w:r>
      <w:r w:rsidR="00CB60EA" w:rsidRPr="008536A3">
        <w:rPr>
          <w:rFonts w:ascii="Arial" w:hAnsi="Arial" w:cs="Arial"/>
          <w:sz w:val="24"/>
          <w:szCs w:val="24"/>
        </w:rPr>
        <w:t>contratações poderá</w:t>
      </w:r>
      <w:r w:rsidR="00996792" w:rsidRPr="008536A3">
        <w:rPr>
          <w:rFonts w:ascii="Arial" w:hAnsi="Arial" w:cs="Arial"/>
          <w:sz w:val="24"/>
          <w:szCs w:val="24"/>
        </w:rPr>
        <w:t xml:space="preserve"> ensejar a sua rescisão, com as consequências cabíveis.</w:t>
      </w:r>
    </w:p>
    <w:p w14:paraId="0D7B3E17" w14:textId="1F7B1ECC" w:rsidR="00996792" w:rsidRPr="008536A3" w:rsidRDefault="00C00495" w:rsidP="00996792">
      <w:pPr>
        <w:suppressAutoHyphens/>
        <w:autoSpaceDE w:val="0"/>
        <w:autoSpaceDN w:val="0"/>
        <w:adjustRightInd w:val="0"/>
        <w:spacing w:before="120" w:after="0" w:line="360" w:lineRule="auto"/>
        <w:jc w:val="both"/>
        <w:rPr>
          <w:rFonts w:ascii="Arial" w:hAnsi="Arial" w:cs="Arial"/>
          <w:sz w:val="24"/>
          <w:szCs w:val="24"/>
        </w:rPr>
      </w:pPr>
      <w:r w:rsidRPr="008536A3">
        <w:rPr>
          <w:rFonts w:ascii="Arial" w:hAnsi="Arial" w:cs="Arial"/>
          <w:sz w:val="24"/>
          <w:szCs w:val="24"/>
        </w:rPr>
        <w:t>8</w:t>
      </w:r>
      <w:r w:rsidR="00996792" w:rsidRPr="008536A3">
        <w:rPr>
          <w:rFonts w:ascii="Arial" w:hAnsi="Arial" w:cs="Arial"/>
          <w:sz w:val="24"/>
          <w:szCs w:val="24"/>
        </w:rPr>
        <w:t>.</w:t>
      </w:r>
      <w:r w:rsidR="00A31D59" w:rsidRPr="008536A3">
        <w:rPr>
          <w:rFonts w:ascii="Arial" w:hAnsi="Arial" w:cs="Arial"/>
          <w:sz w:val="24"/>
          <w:szCs w:val="24"/>
        </w:rPr>
        <w:t>2.</w:t>
      </w:r>
      <w:r w:rsidR="00996792" w:rsidRPr="008536A3">
        <w:rPr>
          <w:rFonts w:ascii="Arial" w:hAnsi="Arial" w:cs="Arial"/>
          <w:sz w:val="24"/>
          <w:szCs w:val="24"/>
        </w:rPr>
        <w:t>3 Constituem motivo para rescisão da</w:t>
      </w:r>
      <w:r w:rsidR="00A31D59" w:rsidRPr="008536A3">
        <w:rPr>
          <w:rFonts w:ascii="Arial" w:hAnsi="Arial" w:cs="Arial"/>
          <w:sz w:val="24"/>
          <w:szCs w:val="24"/>
        </w:rPr>
        <w:t xml:space="preserve">s </w:t>
      </w:r>
      <w:r w:rsidR="00CB60EA" w:rsidRPr="008536A3">
        <w:rPr>
          <w:rFonts w:ascii="Arial" w:hAnsi="Arial" w:cs="Arial"/>
          <w:sz w:val="24"/>
          <w:szCs w:val="24"/>
        </w:rPr>
        <w:t>contratações os</w:t>
      </w:r>
      <w:r w:rsidR="00996792" w:rsidRPr="008536A3">
        <w:rPr>
          <w:rFonts w:ascii="Arial" w:hAnsi="Arial" w:cs="Arial"/>
          <w:sz w:val="24"/>
          <w:szCs w:val="24"/>
        </w:rPr>
        <w:t xml:space="preserve"> especificados no Manual de Convênios e de Gestão e Fiscalização de Contratos, parte integrante do Regulamento Interno de Licitações, Contratos e Convênios da Cesama (RILC).</w:t>
      </w:r>
    </w:p>
    <w:p w14:paraId="4C09BD4A" w14:textId="77777777" w:rsidR="00996792" w:rsidRPr="008536A3" w:rsidRDefault="00C00495" w:rsidP="00996792">
      <w:pPr>
        <w:suppressAutoHyphens/>
        <w:spacing w:before="120" w:after="0" w:line="360" w:lineRule="auto"/>
        <w:jc w:val="both"/>
        <w:rPr>
          <w:rFonts w:ascii="Arial" w:hAnsi="Arial" w:cs="Arial"/>
          <w:sz w:val="24"/>
          <w:szCs w:val="24"/>
        </w:rPr>
      </w:pPr>
      <w:r w:rsidRPr="008536A3">
        <w:rPr>
          <w:rFonts w:ascii="Arial" w:hAnsi="Arial" w:cs="Arial"/>
          <w:sz w:val="24"/>
          <w:szCs w:val="24"/>
        </w:rPr>
        <w:lastRenderedPageBreak/>
        <w:t>8</w:t>
      </w:r>
      <w:r w:rsidR="00996792" w:rsidRPr="008536A3">
        <w:rPr>
          <w:rFonts w:ascii="Arial" w:hAnsi="Arial" w:cs="Arial"/>
          <w:sz w:val="24"/>
          <w:szCs w:val="24"/>
        </w:rPr>
        <w:t>.</w:t>
      </w:r>
      <w:r w:rsidR="00A31D59" w:rsidRPr="008536A3">
        <w:rPr>
          <w:rFonts w:ascii="Arial" w:hAnsi="Arial" w:cs="Arial"/>
          <w:sz w:val="24"/>
          <w:szCs w:val="24"/>
        </w:rPr>
        <w:t>2.</w:t>
      </w:r>
      <w:r w:rsidR="00996792" w:rsidRPr="008536A3">
        <w:rPr>
          <w:rFonts w:ascii="Arial" w:hAnsi="Arial" w:cs="Arial"/>
          <w:sz w:val="24"/>
          <w:szCs w:val="24"/>
        </w:rPr>
        <w:t xml:space="preserve">4 A rescisão poderá ser: </w:t>
      </w:r>
    </w:p>
    <w:p w14:paraId="2CAF9DEB" w14:textId="77777777" w:rsidR="00996792" w:rsidRPr="008536A3" w:rsidRDefault="00996792" w:rsidP="00996792">
      <w:pPr>
        <w:spacing w:before="120" w:after="0" w:line="360" w:lineRule="auto"/>
        <w:jc w:val="both"/>
        <w:rPr>
          <w:rFonts w:ascii="Arial" w:hAnsi="Arial" w:cs="Arial"/>
          <w:sz w:val="24"/>
          <w:szCs w:val="24"/>
        </w:rPr>
      </w:pPr>
      <w:r w:rsidRPr="008536A3">
        <w:rPr>
          <w:rFonts w:ascii="Arial" w:hAnsi="Arial" w:cs="Arial"/>
          <w:sz w:val="24"/>
          <w:szCs w:val="24"/>
        </w:rPr>
        <w:t xml:space="preserve">I. por ato unilateral e escrito de qualquer das partes; </w:t>
      </w:r>
    </w:p>
    <w:p w14:paraId="684A18A2" w14:textId="77777777" w:rsidR="00996792" w:rsidRPr="008536A3" w:rsidRDefault="00996792" w:rsidP="00996792">
      <w:pPr>
        <w:spacing w:before="120" w:after="0" w:line="360" w:lineRule="auto"/>
        <w:jc w:val="both"/>
        <w:rPr>
          <w:rFonts w:ascii="Arial" w:hAnsi="Arial" w:cs="Arial"/>
          <w:sz w:val="24"/>
          <w:szCs w:val="24"/>
        </w:rPr>
      </w:pPr>
      <w:r w:rsidRPr="008536A3">
        <w:rPr>
          <w:rFonts w:ascii="Arial" w:hAnsi="Arial" w:cs="Arial"/>
          <w:sz w:val="24"/>
          <w:szCs w:val="24"/>
        </w:rPr>
        <w:t xml:space="preserve">II. amigável, por acordo entre as partes, reduzida a termo no processo de contratação, desde que haja conveniência para a Cesama; </w:t>
      </w:r>
    </w:p>
    <w:p w14:paraId="7D9FFE00" w14:textId="77777777" w:rsidR="00996792" w:rsidRPr="008536A3" w:rsidRDefault="00996792" w:rsidP="00996792">
      <w:pPr>
        <w:spacing w:before="120" w:after="0" w:line="360" w:lineRule="auto"/>
        <w:jc w:val="both"/>
        <w:rPr>
          <w:rFonts w:ascii="Arial" w:hAnsi="Arial" w:cs="Arial"/>
          <w:sz w:val="24"/>
          <w:szCs w:val="24"/>
        </w:rPr>
      </w:pPr>
      <w:r w:rsidRPr="008536A3">
        <w:rPr>
          <w:rFonts w:ascii="Arial" w:hAnsi="Arial" w:cs="Arial"/>
          <w:sz w:val="24"/>
          <w:szCs w:val="24"/>
        </w:rPr>
        <w:t xml:space="preserve">III.  judicial, nos termos da legislação. </w:t>
      </w:r>
    </w:p>
    <w:p w14:paraId="7DE04F91" w14:textId="77777777" w:rsidR="00996792" w:rsidRPr="008536A3" w:rsidRDefault="00C00495" w:rsidP="00996792">
      <w:pPr>
        <w:suppressAutoHyphens/>
        <w:spacing w:before="120" w:after="0" w:line="360" w:lineRule="auto"/>
        <w:jc w:val="both"/>
        <w:rPr>
          <w:rFonts w:ascii="Arial" w:hAnsi="Arial" w:cs="Arial"/>
          <w:sz w:val="24"/>
          <w:szCs w:val="24"/>
        </w:rPr>
      </w:pPr>
      <w:r w:rsidRPr="008536A3">
        <w:rPr>
          <w:rFonts w:ascii="Arial" w:hAnsi="Arial" w:cs="Arial"/>
          <w:sz w:val="24"/>
          <w:szCs w:val="24"/>
        </w:rPr>
        <w:t>8</w:t>
      </w:r>
      <w:r w:rsidR="00996792" w:rsidRPr="008536A3">
        <w:rPr>
          <w:rFonts w:ascii="Arial" w:hAnsi="Arial" w:cs="Arial"/>
          <w:sz w:val="24"/>
          <w:szCs w:val="24"/>
        </w:rPr>
        <w:t>.</w:t>
      </w:r>
      <w:r w:rsidR="00A31D59" w:rsidRPr="008536A3">
        <w:rPr>
          <w:rFonts w:ascii="Arial" w:hAnsi="Arial" w:cs="Arial"/>
          <w:sz w:val="24"/>
          <w:szCs w:val="24"/>
        </w:rPr>
        <w:t>2.</w:t>
      </w:r>
      <w:r w:rsidR="00996792" w:rsidRPr="008536A3">
        <w:rPr>
          <w:rFonts w:ascii="Arial" w:hAnsi="Arial" w:cs="Arial"/>
          <w:sz w:val="24"/>
          <w:szCs w:val="24"/>
        </w:rPr>
        <w:t xml:space="preserve">5 A rescisão por ato unilateral a que se refere o inciso I do </w:t>
      </w:r>
      <w:r w:rsidR="00996792" w:rsidRPr="008536A3">
        <w:rPr>
          <w:rFonts w:ascii="Arial" w:hAnsi="Arial" w:cs="Arial"/>
          <w:bCs/>
          <w:sz w:val="24"/>
          <w:szCs w:val="24"/>
        </w:rPr>
        <w:t>item acima</w:t>
      </w:r>
      <w:r w:rsidR="00996792" w:rsidRPr="008536A3">
        <w:rPr>
          <w:rFonts w:ascii="Arial" w:hAnsi="Arial" w:cs="Arial"/>
          <w:sz w:val="24"/>
          <w:szCs w:val="24"/>
        </w:rPr>
        <w:t xml:space="preserve">, deverá ser precedida de comunicação escrita e fundamentada da parte interessada e ser enviada a outra parte com antecedência mínima de </w:t>
      </w:r>
      <w:r w:rsidR="0088142A" w:rsidRPr="008536A3">
        <w:rPr>
          <w:rFonts w:ascii="Arial" w:hAnsi="Arial" w:cs="Arial"/>
          <w:b/>
          <w:sz w:val="24"/>
          <w:szCs w:val="24"/>
        </w:rPr>
        <w:t>10</w:t>
      </w:r>
      <w:r w:rsidR="00996792" w:rsidRPr="008536A3">
        <w:rPr>
          <w:rFonts w:ascii="Arial" w:hAnsi="Arial" w:cs="Arial"/>
          <w:b/>
          <w:sz w:val="24"/>
          <w:szCs w:val="24"/>
        </w:rPr>
        <w:t xml:space="preserve"> (</w:t>
      </w:r>
      <w:r w:rsidR="0088142A" w:rsidRPr="008536A3">
        <w:rPr>
          <w:rFonts w:ascii="Arial" w:hAnsi="Arial" w:cs="Arial"/>
          <w:b/>
          <w:sz w:val="24"/>
          <w:szCs w:val="24"/>
        </w:rPr>
        <w:t>dez</w:t>
      </w:r>
      <w:r w:rsidR="00996792" w:rsidRPr="008536A3">
        <w:rPr>
          <w:rFonts w:ascii="Arial" w:hAnsi="Arial" w:cs="Arial"/>
          <w:b/>
          <w:sz w:val="24"/>
          <w:szCs w:val="24"/>
        </w:rPr>
        <w:t>) dias</w:t>
      </w:r>
      <w:r w:rsidR="00996792" w:rsidRPr="008536A3">
        <w:rPr>
          <w:rFonts w:ascii="Arial" w:hAnsi="Arial" w:cs="Arial"/>
          <w:sz w:val="24"/>
          <w:szCs w:val="24"/>
        </w:rPr>
        <w:t xml:space="preserve">. </w:t>
      </w:r>
    </w:p>
    <w:p w14:paraId="21595A66" w14:textId="77777777" w:rsidR="00996792" w:rsidRPr="008536A3" w:rsidRDefault="00062ACB" w:rsidP="00996792">
      <w:pPr>
        <w:suppressAutoHyphens/>
        <w:spacing w:before="120" w:after="0" w:line="360" w:lineRule="auto"/>
        <w:jc w:val="both"/>
        <w:rPr>
          <w:rFonts w:ascii="Arial" w:hAnsi="Arial" w:cs="Arial"/>
          <w:sz w:val="24"/>
          <w:szCs w:val="24"/>
        </w:rPr>
      </w:pPr>
      <w:r w:rsidRPr="008536A3">
        <w:rPr>
          <w:rFonts w:ascii="Arial" w:hAnsi="Arial" w:cs="Arial"/>
          <w:sz w:val="24"/>
          <w:szCs w:val="24"/>
        </w:rPr>
        <w:t>8</w:t>
      </w:r>
      <w:r w:rsidR="00996792" w:rsidRPr="008536A3">
        <w:rPr>
          <w:rFonts w:ascii="Arial" w:hAnsi="Arial" w:cs="Arial"/>
          <w:sz w:val="24"/>
          <w:szCs w:val="24"/>
        </w:rPr>
        <w:t>.</w:t>
      </w:r>
      <w:r w:rsidR="00A31D59" w:rsidRPr="008536A3">
        <w:rPr>
          <w:rFonts w:ascii="Arial" w:hAnsi="Arial" w:cs="Arial"/>
          <w:sz w:val="24"/>
          <w:szCs w:val="24"/>
        </w:rPr>
        <w:t>2.</w:t>
      </w:r>
      <w:r w:rsidR="00996792" w:rsidRPr="008536A3">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7BEDC41B" w14:textId="77777777" w:rsidR="00996792" w:rsidRPr="008536A3" w:rsidRDefault="00996792" w:rsidP="00996792">
      <w:pPr>
        <w:spacing w:before="120" w:after="0" w:line="360" w:lineRule="auto"/>
        <w:jc w:val="both"/>
        <w:rPr>
          <w:rFonts w:ascii="Arial" w:hAnsi="Arial" w:cs="Arial"/>
          <w:sz w:val="24"/>
          <w:szCs w:val="24"/>
        </w:rPr>
      </w:pPr>
      <w:r w:rsidRPr="008536A3">
        <w:rPr>
          <w:rFonts w:ascii="Arial" w:hAnsi="Arial" w:cs="Arial"/>
          <w:sz w:val="24"/>
          <w:szCs w:val="24"/>
        </w:rPr>
        <w:t xml:space="preserve">I. devolução da garantia, quando houver; </w:t>
      </w:r>
    </w:p>
    <w:p w14:paraId="6B8943D4" w14:textId="77777777" w:rsidR="00996792" w:rsidRPr="008536A3" w:rsidRDefault="00996792" w:rsidP="00996792">
      <w:pPr>
        <w:spacing w:before="120" w:after="0" w:line="360" w:lineRule="auto"/>
        <w:jc w:val="both"/>
        <w:rPr>
          <w:rFonts w:ascii="Arial" w:hAnsi="Arial" w:cs="Arial"/>
          <w:sz w:val="24"/>
          <w:szCs w:val="24"/>
        </w:rPr>
      </w:pPr>
      <w:r w:rsidRPr="008536A3">
        <w:rPr>
          <w:rFonts w:ascii="Arial" w:hAnsi="Arial" w:cs="Arial"/>
          <w:sz w:val="24"/>
          <w:szCs w:val="24"/>
        </w:rPr>
        <w:t xml:space="preserve">II. pagamentos devidos pela execução do contrato até a data da rescisão; </w:t>
      </w:r>
    </w:p>
    <w:p w14:paraId="0BFC1E52" w14:textId="77777777" w:rsidR="00F94CE3" w:rsidRPr="008536A3" w:rsidRDefault="00996792" w:rsidP="00F94CE3">
      <w:pPr>
        <w:spacing w:before="240" w:after="0" w:line="360" w:lineRule="auto"/>
        <w:jc w:val="both"/>
        <w:rPr>
          <w:rFonts w:ascii="Arial" w:hAnsi="Arial" w:cs="Arial"/>
          <w:sz w:val="24"/>
          <w:szCs w:val="24"/>
        </w:rPr>
      </w:pPr>
      <w:r w:rsidRPr="008536A3">
        <w:rPr>
          <w:rFonts w:ascii="Arial" w:hAnsi="Arial" w:cs="Arial"/>
          <w:sz w:val="24"/>
          <w:szCs w:val="24"/>
        </w:rPr>
        <w:t>III. pagamento do custo da desmobilização, quando houver.</w:t>
      </w:r>
    </w:p>
    <w:p w14:paraId="6223DE78" w14:textId="77777777" w:rsidR="00C57439" w:rsidRPr="008536A3" w:rsidRDefault="00062ACB" w:rsidP="00F94CE3">
      <w:pPr>
        <w:spacing w:before="240" w:after="0" w:line="360" w:lineRule="auto"/>
        <w:jc w:val="both"/>
        <w:rPr>
          <w:rFonts w:ascii="Arial" w:hAnsi="Arial" w:cs="Arial"/>
          <w:sz w:val="24"/>
          <w:szCs w:val="24"/>
        </w:rPr>
      </w:pPr>
      <w:r w:rsidRPr="008536A3">
        <w:rPr>
          <w:rFonts w:ascii="Arial" w:hAnsi="Arial" w:cs="Arial"/>
          <w:b/>
          <w:bCs/>
          <w:sz w:val="24"/>
          <w:szCs w:val="24"/>
        </w:rPr>
        <w:t>9</w:t>
      </w:r>
      <w:r w:rsidR="00C57439" w:rsidRPr="008536A3">
        <w:rPr>
          <w:rFonts w:ascii="Arial" w:hAnsi="Arial" w:cs="Arial"/>
          <w:b/>
          <w:bCs/>
          <w:sz w:val="24"/>
          <w:szCs w:val="24"/>
        </w:rPr>
        <w:t>.</w:t>
      </w:r>
      <w:r w:rsidR="007E3020" w:rsidRPr="008536A3">
        <w:rPr>
          <w:rFonts w:ascii="Arial" w:hAnsi="Arial" w:cs="Arial"/>
          <w:b/>
          <w:bCs/>
          <w:sz w:val="24"/>
          <w:szCs w:val="24"/>
        </w:rPr>
        <w:t>ATA DE</w:t>
      </w:r>
      <w:r w:rsidR="00C57439" w:rsidRPr="008536A3">
        <w:rPr>
          <w:rFonts w:ascii="Arial" w:hAnsi="Arial" w:cs="Arial"/>
          <w:b/>
          <w:bCs/>
          <w:sz w:val="24"/>
          <w:szCs w:val="24"/>
        </w:rPr>
        <w:t xml:space="preserve"> REGISTRO DE PREÇOS</w:t>
      </w:r>
    </w:p>
    <w:p w14:paraId="151A81A8" w14:textId="77777777" w:rsidR="00B749C0" w:rsidRPr="008536A3" w:rsidRDefault="00062ACB" w:rsidP="00B749C0">
      <w:pPr>
        <w:spacing w:before="120" w:after="0" w:line="360" w:lineRule="auto"/>
        <w:jc w:val="both"/>
        <w:rPr>
          <w:rFonts w:ascii="Arial" w:eastAsia="Arial" w:hAnsi="Arial" w:cs="Arial"/>
          <w:sz w:val="24"/>
          <w:szCs w:val="24"/>
        </w:rPr>
      </w:pPr>
      <w:r w:rsidRPr="008536A3">
        <w:rPr>
          <w:rFonts w:ascii="Arial" w:hAnsi="Arial" w:cs="Arial"/>
          <w:sz w:val="24"/>
          <w:szCs w:val="24"/>
        </w:rPr>
        <w:t>9</w:t>
      </w:r>
      <w:r w:rsidR="00C57439" w:rsidRPr="008536A3">
        <w:rPr>
          <w:rFonts w:ascii="Arial" w:hAnsi="Arial" w:cs="Arial"/>
          <w:sz w:val="24"/>
          <w:szCs w:val="24"/>
        </w:rPr>
        <w:t xml:space="preserve">.1 O prazo de vigência da Ata de Registro de Preços é de </w:t>
      </w:r>
      <w:r w:rsidRPr="008536A3">
        <w:rPr>
          <w:rFonts w:ascii="Arial" w:hAnsi="Arial" w:cs="Arial"/>
          <w:b/>
          <w:sz w:val="24"/>
          <w:szCs w:val="24"/>
        </w:rPr>
        <w:t>12</w:t>
      </w:r>
      <w:r w:rsidR="00C57439" w:rsidRPr="008536A3">
        <w:rPr>
          <w:rFonts w:ascii="Arial" w:hAnsi="Arial" w:cs="Arial"/>
          <w:b/>
          <w:sz w:val="24"/>
          <w:szCs w:val="24"/>
        </w:rPr>
        <w:t xml:space="preserve"> (</w:t>
      </w:r>
      <w:r w:rsidRPr="008536A3">
        <w:rPr>
          <w:rFonts w:ascii="Arial" w:hAnsi="Arial" w:cs="Arial"/>
          <w:b/>
          <w:sz w:val="24"/>
          <w:szCs w:val="24"/>
        </w:rPr>
        <w:t>doze</w:t>
      </w:r>
      <w:r w:rsidR="00C57439" w:rsidRPr="008536A3">
        <w:rPr>
          <w:rFonts w:ascii="Arial" w:hAnsi="Arial" w:cs="Arial"/>
          <w:b/>
          <w:sz w:val="24"/>
          <w:szCs w:val="24"/>
        </w:rPr>
        <w:t xml:space="preserve">) </w:t>
      </w:r>
      <w:r w:rsidRPr="008536A3">
        <w:rPr>
          <w:rFonts w:ascii="Arial" w:hAnsi="Arial" w:cs="Arial"/>
          <w:b/>
          <w:sz w:val="24"/>
          <w:szCs w:val="24"/>
        </w:rPr>
        <w:t xml:space="preserve">meses </w:t>
      </w:r>
      <w:r w:rsidR="00B749C0" w:rsidRPr="008536A3">
        <w:rPr>
          <w:rFonts w:ascii="Arial" w:eastAsia="Arial" w:hAnsi="Arial" w:cs="Arial"/>
          <w:sz w:val="24"/>
          <w:szCs w:val="24"/>
        </w:rPr>
        <w:t>contado a partir da publicação de seu extrato no Diário Oficial Eletrônico do Município.</w:t>
      </w:r>
    </w:p>
    <w:p w14:paraId="34ECB843" w14:textId="77777777" w:rsidR="0086504B" w:rsidRPr="008536A3" w:rsidRDefault="00062ACB" w:rsidP="0086504B">
      <w:pPr>
        <w:spacing w:before="120" w:after="0" w:line="360" w:lineRule="auto"/>
        <w:jc w:val="both"/>
        <w:rPr>
          <w:rFonts w:ascii="Arial" w:hAnsi="Arial" w:cs="Arial"/>
          <w:sz w:val="24"/>
          <w:szCs w:val="24"/>
        </w:rPr>
      </w:pPr>
      <w:r w:rsidRPr="008536A3">
        <w:rPr>
          <w:rFonts w:ascii="Arial" w:hAnsi="Arial" w:cs="Arial"/>
          <w:sz w:val="24"/>
          <w:szCs w:val="24"/>
        </w:rPr>
        <w:t>9</w:t>
      </w:r>
      <w:r w:rsidR="0086504B" w:rsidRPr="008536A3">
        <w:rPr>
          <w:rFonts w:ascii="Arial" w:hAnsi="Arial" w:cs="Arial"/>
          <w:sz w:val="24"/>
          <w:szCs w:val="24"/>
        </w:rPr>
        <w:t>.</w:t>
      </w:r>
      <w:r w:rsidR="00693E5E" w:rsidRPr="008536A3">
        <w:rPr>
          <w:rFonts w:ascii="Arial" w:hAnsi="Arial" w:cs="Arial"/>
          <w:sz w:val="24"/>
          <w:szCs w:val="24"/>
        </w:rPr>
        <w:t>1.1</w:t>
      </w:r>
      <w:r w:rsidR="0086504B" w:rsidRPr="008536A3">
        <w:rPr>
          <w:rFonts w:ascii="Arial" w:hAnsi="Arial" w:cs="Arial"/>
          <w:sz w:val="24"/>
          <w:szCs w:val="24"/>
        </w:rPr>
        <w:t xml:space="preserve"> A Ata de Registro de Preços </w:t>
      </w:r>
      <w:r w:rsidR="0086504B" w:rsidRPr="008536A3">
        <w:rPr>
          <w:rFonts w:ascii="Arial" w:eastAsia="Arial" w:hAnsi="Arial" w:cs="Arial"/>
          <w:sz w:val="24"/>
          <w:szCs w:val="24"/>
        </w:rPr>
        <w:t xml:space="preserve">poderá ser prorrogada, por igual período, desde que comprovado o preço vantajoso </w:t>
      </w:r>
      <w:r w:rsidR="0086504B" w:rsidRPr="008536A3">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7865BEF3" w14:textId="77777777" w:rsidR="0086504B" w:rsidRPr="008536A3" w:rsidRDefault="0086504B" w:rsidP="0086504B">
      <w:pPr>
        <w:suppressAutoHyphens/>
        <w:autoSpaceDE w:val="0"/>
        <w:autoSpaceDN w:val="0"/>
        <w:adjustRightInd w:val="0"/>
        <w:spacing w:after="0" w:line="360" w:lineRule="auto"/>
        <w:jc w:val="both"/>
        <w:rPr>
          <w:rFonts w:ascii="Arial" w:hAnsi="Arial" w:cs="Arial"/>
          <w:sz w:val="24"/>
          <w:szCs w:val="24"/>
        </w:rPr>
      </w:pPr>
    </w:p>
    <w:p w14:paraId="725B5D98" w14:textId="77777777" w:rsidR="0086504B" w:rsidRPr="008536A3" w:rsidRDefault="00062ACB" w:rsidP="0086504B">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9</w:t>
      </w:r>
      <w:r w:rsidR="00693E5E" w:rsidRPr="008536A3">
        <w:rPr>
          <w:rFonts w:ascii="Arial" w:hAnsi="Arial" w:cs="Arial"/>
          <w:sz w:val="24"/>
          <w:szCs w:val="24"/>
        </w:rPr>
        <w:t>.1.2</w:t>
      </w:r>
      <w:r w:rsidR="0086504B" w:rsidRPr="008536A3">
        <w:rPr>
          <w:rFonts w:ascii="Arial" w:hAnsi="Arial" w:cs="Arial"/>
          <w:sz w:val="24"/>
          <w:szCs w:val="24"/>
        </w:rPr>
        <w:t xml:space="preserve"> Prorrogada a Ata de Registro de Preços conforme disposto no art. 79 do Regulamento Interno de Licitações, Contratos e Convênios da Cesama (RILC), </w:t>
      </w:r>
      <w:r w:rsidR="0086504B" w:rsidRPr="008536A3">
        <w:rPr>
          <w:rFonts w:ascii="Arial" w:hAnsi="Arial" w:cs="Arial"/>
          <w:sz w:val="24"/>
          <w:szCs w:val="24"/>
        </w:rPr>
        <w:lastRenderedPageBreak/>
        <w:t xml:space="preserve">através da assinatura de Termo Aditivo à ata, os quantitativos também serão renovados </w:t>
      </w:r>
      <w:r w:rsidR="00F3067A" w:rsidRPr="008536A3">
        <w:rPr>
          <w:rFonts w:ascii="Arial" w:hAnsi="Arial" w:cs="Arial"/>
          <w:b/>
          <w:sz w:val="24"/>
          <w:szCs w:val="24"/>
        </w:rPr>
        <w:t>até o limite originalmente registrado</w:t>
      </w:r>
      <w:r w:rsidR="00F3067A" w:rsidRPr="008536A3">
        <w:rPr>
          <w:rFonts w:ascii="Arial" w:hAnsi="Arial" w:cs="Arial"/>
          <w:sz w:val="24"/>
          <w:szCs w:val="24"/>
        </w:rPr>
        <w:t xml:space="preserve">. </w:t>
      </w:r>
    </w:p>
    <w:p w14:paraId="36229105" w14:textId="77777777" w:rsidR="007E3020" w:rsidRPr="008536A3" w:rsidRDefault="007E3020" w:rsidP="0086504B">
      <w:pPr>
        <w:suppressAutoHyphens/>
        <w:autoSpaceDE w:val="0"/>
        <w:autoSpaceDN w:val="0"/>
        <w:adjustRightInd w:val="0"/>
        <w:spacing w:after="0" w:line="360" w:lineRule="auto"/>
        <w:jc w:val="both"/>
        <w:rPr>
          <w:rFonts w:ascii="Arial" w:hAnsi="Arial" w:cs="Arial"/>
          <w:sz w:val="24"/>
          <w:szCs w:val="24"/>
        </w:rPr>
      </w:pPr>
    </w:p>
    <w:p w14:paraId="67224FF2" w14:textId="3A66E047" w:rsidR="007E3020" w:rsidRPr="008536A3" w:rsidRDefault="00062ACB" w:rsidP="0086504B">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9</w:t>
      </w:r>
      <w:r w:rsidR="00693E5E" w:rsidRPr="008536A3">
        <w:rPr>
          <w:rFonts w:ascii="Arial" w:hAnsi="Arial" w:cs="Arial"/>
          <w:sz w:val="24"/>
          <w:szCs w:val="24"/>
        </w:rPr>
        <w:t>.2</w:t>
      </w:r>
      <w:r w:rsidR="007E3020" w:rsidRPr="008536A3">
        <w:rPr>
          <w:rFonts w:ascii="Arial" w:hAnsi="Arial" w:cs="Arial"/>
          <w:sz w:val="24"/>
          <w:szCs w:val="24"/>
        </w:rPr>
        <w:t xml:space="preserve"> Poderá aderir a </w:t>
      </w:r>
      <w:r w:rsidR="0011088D" w:rsidRPr="008536A3">
        <w:rPr>
          <w:rFonts w:ascii="Arial" w:hAnsi="Arial" w:cs="Arial"/>
          <w:sz w:val="24"/>
          <w:szCs w:val="24"/>
        </w:rPr>
        <w:t xml:space="preserve">Ata de Registro de </w:t>
      </w:r>
      <w:r w:rsidR="00CB60EA" w:rsidRPr="008536A3">
        <w:rPr>
          <w:rFonts w:ascii="Arial" w:hAnsi="Arial" w:cs="Arial"/>
          <w:sz w:val="24"/>
          <w:szCs w:val="24"/>
        </w:rPr>
        <w:t>Preços</w:t>
      </w:r>
      <w:r w:rsidR="00CB60EA" w:rsidRPr="008536A3">
        <w:rPr>
          <w:rFonts w:ascii="Arial" w:eastAsia="Arial" w:hAnsi="Arial" w:cs="Arial"/>
          <w:sz w:val="24"/>
          <w:szCs w:val="24"/>
        </w:rPr>
        <w:t xml:space="preserve"> qualquer</w:t>
      </w:r>
      <w:r w:rsidR="007E3020" w:rsidRPr="008536A3">
        <w:rPr>
          <w:rFonts w:ascii="Arial" w:eastAsia="Arial" w:hAnsi="Arial" w:cs="Arial"/>
          <w:sz w:val="24"/>
          <w:szCs w:val="24"/>
        </w:rPr>
        <w:t xml:space="preserve"> outra estatal regida pela Lei 13.303/2016</w:t>
      </w:r>
      <w:r w:rsidR="007E3020" w:rsidRPr="008536A3">
        <w:rPr>
          <w:rFonts w:ascii="Arial" w:hAnsi="Arial" w:cs="Arial"/>
          <w:sz w:val="24"/>
          <w:szCs w:val="24"/>
        </w:rPr>
        <w:t>desde que devidamente comprovada a vantagem em sua utilização por meio da realização de pesquisa de mercado.</w:t>
      </w:r>
    </w:p>
    <w:p w14:paraId="2A61DCAB" w14:textId="77777777" w:rsidR="007E3020" w:rsidRPr="008536A3" w:rsidRDefault="007E3020" w:rsidP="0086504B">
      <w:pPr>
        <w:suppressAutoHyphens/>
        <w:autoSpaceDE w:val="0"/>
        <w:autoSpaceDN w:val="0"/>
        <w:adjustRightInd w:val="0"/>
        <w:spacing w:after="0" w:line="360" w:lineRule="auto"/>
        <w:jc w:val="both"/>
        <w:rPr>
          <w:rFonts w:ascii="Arial" w:hAnsi="Arial" w:cs="Arial"/>
          <w:sz w:val="24"/>
          <w:szCs w:val="24"/>
        </w:rPr>
      </w:pPr>
    </w:p>
    <w:p w14:paraId="075B593A" w14:textId="77777777" w:rsidR="007E3020" w:rsidRPr="008536A3" w:rsidRDefault="00062ACB" w:rsidP="0086504B">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9</w:t>
      </w:r>
      <w:r w:rsidR="00693E5E" w:rsidRPr="008536A3">
        <w:rPr>
          <w:rFonts w:ascii="Arial" w:hAnsi="Arial" w:cs="Arial"/>
          <w:sz w:val="24"/>
          <w:szCs w:val="24"/>
        </w:rPr>
        <w:t>.2.1</w:t>
      </w:r>
      <w:r w:rsidR="007E3020" w:rsidRPr="008536A3">
        <w:rPr>
          <w:rFonts w:ascii="Arial" w:hAnsi="Arial" w:cs="Arial"/>
          <w:sz w:val="24"/>
          <w:szCs w:val="24"/>
        </w:rPr>
        <w:t xml:space="preserve"> O fornecedor beneficiário não está obrigado a aceitar o fornecimento decorrente da adesão pela empresa aderente.</w:t>
      </w:r>
    </w:p>
    <w:p w14:paraId="567AB606" w14:textId="77777777" w:rsidR="007E3020" w:rsidRPr="008536A3" w:rsidRDefault="007E3020" w:rsidP="0086504B">
      <w:pPr>
        <w:suppressAutoHyphens/>
        <w:autoSpaceDE w:val="0"/>
        <w:autoSpaceDN w:val="0"/>
        <w:adjustRightInd w:val="0"/>
        <w:spacing w:after="0" w:line="360" w:lineRule="auto"/>
        <w:jc w:val="both"/>
        <w:rPr>
          <w:rFonts w:ascii="Arial" w:hAnsi="Arial" w:cs="Arial"/>
          <w:sz w:val="24"/>
          <w:szCs w:val="24"/>
        </w:rPr>
      </w:pPr>
    </w:p>
    <w:p w14:paraId="3CA5E79C" w14:textId="77777777" w:rsidR="007E3020" w:rsidRPr="008536A3" w:rsidRDefault="00062ACB" w:rsidP="0086504B">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9</w:t>
      </w:r>
      <w:r w:rsidR="00693E5E" w:rsidRPr="008536A3">
        <w:rPr>
          <w:rFonts w:ascii="Arial" w:hAnsi="Arial" w:cs="Arial"/>
          <w:sz w:val="24"/>
          <w:szCs w:val="24"/>
        </w:rPr>
        <w:t>.2.2</w:t>
      </w:r>
      <w:r w:rsidR="007E3020" w:rsidRPr="008536A3">
        <w:rPr>
          <w:rFonts w:ascii="Arial" w:hAnsi="Arial" w:cs="Arial"/>
          <w:sz w:val="24"/>
          <w:szCs w:val="24"/>
        </w:rPr>
        <w:t xml:space="preserve"> Compete a </w:t>
      </w:r>
      <w:r w:rsidR="00693E5E" w:rsidRPr="008536A3">
        <w:rPr>
          <w:rFonts w:ascii="Arial" w:hAnsi="Arial" w:cs="Arial"/>
          <w:sz w:val="24"/>
          <w:szCs w:val="24"/>
        </w:rPr>
        <w:t>estatal</w:t>
      </w:r>
      <w:r w:rsidR="007E3020" w:rsidRPr="008536A3">
        <w:rPr>
          <w:rFonts w:ascii="Arial" w:hAnsi="Arial" w:cs="Arial"/>
          <w:sz w:val="24"/>
          <w:szCs w:val="24"/>
        </w:rPr>
        <w:t xml:space="preserve"> aderente</w:t>
      </w:r>
    </w:p>
    <w:p w14:paraId="43B326EF" w14:textId="77777777" w:rsidR="007E3020" w:rsidRPr="008536A3" w:rsidRDefault="007E3020" w:rsidP="0086504B">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 xml:space="preserve">a) aceitar todas as condições fixadas na Ata de Registro de Preços; </w:t>
      </w:r>
    </w:p>
    <w:p w14:paraId="4AE981CE" w14:textId="77777777" w:rsidR="007E3020" w:rsidRPr="008536A3" w:rsidRDefault="007E3020" w:rsidP="0086504B">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 xml:space="preserve">b) realizar os pagamentos relativos às suas contratações; </w:t>
      </w:r>
    </w:p>
    <w:p w14:paraId="7B2593A6" w14:textId="77777777" w:rsidR="007E3020" w:rsidRPr="008536A3" w:rsidRDefault="007E3020" w:rsidP="007E3020">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 xml:space="preserve">c) os atos relativos à cobrança do cumprimento pelo fornecedor das obrigações contratualmente assumidas; </w:t>
      </w:r>
    </w:p>
    <w:p w14:paraId="6B9E4302" w14:textId="77777777" w:rsidR="007E3020" w:rsidRPr="008536A3" w:rsidRDefault="007E3020" w:rsidP="007E3020">
      <w:pPr>
        <w:suppressAutoHyphens/>
        <w:autoSpaceDE w:val="0"/>
        <w:autoSpaceDN w:val="0"/>
        <w:adjustRightInd w:val="0"/>
        <w:spacing w:after="0" w:line="360" w:lineRule="auto"/>
        <w:jc w:val="both"/>
        <w:rPr>
          <w:rFonts w:ascii="Arial" w:hAnsi="Arial" w:cs="Arial"/>
          <w:sz w:val="24"/>
          <w:szCs w:val="24"/>
        </w:rPr>
      </w:pPr>
    </w:p>
    <w:p w14:paraId="317D9FBC" w14:textId="585698A0" w:rsidR="0011088D" w:rsidRPr="008536A3" w:rsidRDefault="00062ACB" w:rsidP="0011088D">
      <w:pPr>
        <w:spacing w:before="120" w:after="0" w:line="360" w:lineRule="auto"/>
        <w:jc w:val="both"/>
        <w:rPr>
          <w:rFonts w:ascii="Arial" w:eastAsia="Arial" w:hAnsi="Arial" w:cs="Arial"/>
          <w:sz w:val="24"/>
          <w:szCs w:val="24"/>
          <w:shd w:val="clear" w:color="auto" w:fill="FFFF00"/>
        </w:rPr>
      </w:pPr>
      <w:r w:rsidRPr="008536A3">
        <w:rPr>
          <w:rFonts w:ascii="Arial" w:eastAsia="Arial" w:hAnsi="Arial" w:cs="Arial"/>
          <w:sz w:val="24"/>
          <w:szCs w:val="24"/>
        </w:rPr>
        <w:t>9</w:t>
      </w:r>
      <w:r w:rsidR="00693E5E" w:rsidRPr="008536A3">
        <w:rPr>
          <w:rFonts w:ascii="Arial" w:eastAsia="Arial" w:hAnsi="Arial" w:cs="Arial"/>
          <w:sz w:val="24"/>
          <w:szCs w:val="24"/>
        </w:rPr>
        <w:t>.3</w:t>
      </w:r>
      <w:r w:rsidR="0011088D" w:rsidRPr="008536A3">
        <w:rPr>
          <w:rFonts w:ascii="Arial" w:eastAsia="Arial" w:hAnsi="Arial" w:cs="Arial"/>
          <w:sz w:val="24"/>
          <w:szCs w:val="24"/>
        </w:rPr>
        <w:t xml:space="preserve"> As Estatais do município de Juiz de Fora/MG, não poderão aderir à</w:t>
      </w:r>
      <w:r w:rsidR="00CB60EA" w:rsidRPr="008536A3">
        <w:rPr>
          <w:rFonts w:ascii="Arial" w:eastAsia="Arial" w:hAnsi="Arial" w:cs="Arial"/>
          <w:sz w:val="24"/>
          <w:szCs w:val="24"/>
        </w:rPr>
        <w:t xml:space="preserve"> </w:t>
      </w:r>
      <w:r w:rsidR="0011088D" w:rsidRPr="008536A3">
        <w:rPr>
          <w:rFonts w:ascii="Arial" w:hAnsi="Arial" w:cs="Arial"/>
          <w:sz w:val="24"/>
          <w:szCs w:val="24"/>
        </w:rPr>
        <w:t>Ata de Registro de Preços</w:t>
      </w:r>
      <w:r w:rsidR="0011088D" w:rsidRPr="008536A3">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3B65BA73" w14:textId="77777777" w:rsidR="0011088D" w:rsidRPr="008536A3" w:rsidRDefault="0011088D" w:rsidP="007E3020">
      <w:pPr>
        <w:suppressAutoHyphens/>
        <w:autoSpaceDE w:val="0"/>
        <w:autoSpaceDN w:val="0"/>
        <w:adjustRightInd w:val="0"/>
        <w:spacing w:after="0" w:line="360" w:lineRule="auto"/>
        <w:jc w:val="both"/>
        <w:rPr>
          <w:rFonts w:ascii="Arial" w:hAnsi="Arial" w:cs="Arial"/>
          <w:sz w:val="24"/>
          <w:szCs w:val="24"/>
        </w:rPr>
      </w:pPr>
    </w:p>
    <w:p w14:paraId="48AEAEBC" w14:textId="6DB307C1" w:rsidR="007E3020" w:rsidRPr="008536A3" w:rsidRDefault="00062ACB" w:rsidP="007E3020">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9</w:t>
      </w:r>
      <w:r w:rsidR="00693E5E" w:rsidRPr="008536A3">
        <w:rPr>
          <w:rFonts w:ascii="Arial" w:hAnsi="Arial" w:cs="Arial"/>
          <w:sz w:val="24"/>
          <w:szCs w:val="24"/>
        </w:rPr>
        <w:t>.4</w:t>
      </w:r>
      <w:r w:rsidR="00CB60EA" w:rsidRPr="008536A3">
        <w:rPr>
          <w:rFonts w:ascii="Arial" w:hAnsi="Arial" w:cs="Arial"/>
          <w:sz w:val="24"/>
          <w:szCs w:val="24"/>
        </w:rPr>
        <w:t xml:space="preserve"> </w:t>
      </w:r>
      <w:r w:rsidR="00693E5E" w:rsidRPr="008536A3">
        <w:rPr>
          <w:rFonts w:ascii="Arial" w:hAnsi="Arial" w:cs="Arial"/>
          <w:sz w:val="24"/>
          <w:szCs w:val="24"/>
        </w:rPr>
        <w:t>O</w:t>
      </w:r>
      <w:r w:rsidR="007E3020" w:rsidRPr="008536A3">
        <w:rPr>
          <w:rFonts w:ascii="Arial" w:hAnsi="Arial" w:cs="Arial"/>
          <w:sz w:val="24"/>
          <w:szCs w:val="24"/>
        </w:rPr>
        <w:t xml:space="preserve"> quantitativo total das contratações pelas empresas aderente</w:t>
      </w:r>
      <w:r w:rsidR="003D784D" w:rsidRPr="008536A3">
        <w:rPr>
          <w:rFonts w:ascii="Arial" w:hAnsi="Arial" w:cs="Arial"/>
          <w:sz w:val="24"/>
          <w:szCs w:val="24"/>
        </w:rPr>
        <w:t>s à</w:t>
      </w:r>
      <w:r w:rsidR="00CB60EA" w:rsidRPr="008536A3">
        <w:rPr>
          <w:rFonts w:ascii="Arial" w:hAnsi="Arial" w:cs="Arial"/>
          <w:sz w:val="24"/>
          <w:szCs w:val="24"/>
        </w:rPr>
        <w:t xml:space="preserve"> </w:t>
      </w:r>
      <w:r w:rsidR="0011088D" w:rsidRPr="008536A3">
        <w:rPr>
          <w:rFonts w:ascii="Arial" w:hAnsi="Arial" w:cs="Arial"/>
          <w:sz w:val="24"/>
          <w:szCs w:val="24"/>
        </w:rPr>
        <w:t>Ata de Registro de Preços</w:t>
      </w:r>
      <w:r w:rsidR="00CB60EA" w:rsidRPr="008536A3">
        <w:rPr>
          <w:rFonts w:ascii="Arial" w:hAnsi="Arial" w:cs="Arial"/>
          <w:sz w:val="24"/>
          <w:szCs w:val="24"/>
        </w:rPr>
        <w:t xml:space="preserve"> </w:t>
      </w:r>
      <w:r w:rsidR="00693E5E" w:rsidRPr="008536A3">
        <w:rPr>
          <w:rFonts w:ascii="Arial" w:hAnsi="Arial" w:cs="Arial"/>
          <w:sz w:val="24"/>
          <w:szCs w:val="24"/>
        </w:rPr>
        <w:t xml:space="preserve">não deverá ultrapassar os </w:t>
      </w:r>
      <w:r w:rsidR="007E3020" w:rsidRPr="008536A3">
        <w:rPr>
          <w:rFonts w:ascii="Arial" w:hAnsi="Arial" w:cs="Arial"/>
          <w:sz w:val="24"/>
          <w:szCs w:val="24"/>
        </w:rPr>
        <w:t>limite</w:t>
      </w:r>
      <w:r w:rsidR="00693E5E" w:rsidRPr="008536A3">
        <w:rPr>
          <w:rFonts w:ascii="Arial" w:hAnsi="Arial" w:cs="Arial"/>
          <w:sz w:val="24"/>
          <w:szCs w:val="24"/>
        </w:rPr>
        <w:t>s</w:t>
      </w:r>
      <w:r w:rsidR="007E3020" w:rsidRPr="008536A3">
        <w:rPr>
          <w:rFonts w:ascii="Arial" w:hAnsi="Arial" w:cs="Arial"/>
          <w:sz w:val="24"/>
          <w:szCs w:val="24"/>
        </w:rPr>
        <w:t xml:space="preserve"> fixado</w:t>
      </w:r>
      <w:r w:rsidR="00693E5E" w:rsidRPr="008536A3">
        <w:rPr>
          <w:rFonts w:ascii="Arial" w:hAnsi="Arial" w:cs="Arial"/>
          <w:sz w:val="24"/>
          <w:szCs w:val="24"/>
        </w:rPr>
        <w:t>s</w:t>
      </w:r>
      <w:r w:rsidR="00CB60EA" w:rsidRPr="008536A3">
        <w:rPr>
          <w:rFonts w:ascii="Arial" w:hAnsi="Arial" w:cs="Arial"/>
          <w:sz w:val="24"/>
          <w:szCs w:val="24"/>
        </w:rPr>
        <w:t xml:space="preserve"> </w:t>
      </w:r>
      <w:r w:rsidR="0011088D" w:rsidRPr="008536A3">
        <w:rPr>
          <w:rFonts w:ascii="Arial" w:hAnsi="Arial" w:cs="Arial"/>
          <w:sz w:val="24"/>
          <w:szCs w:val="24"/>
        </w:rPr>
        <w:t>no art. 84</w:t>
      </w:r>
      <w:r w:rsidR="003D784D" w:rsidRPr="008536A3">
        <w:rPr>
          <w:rFonts w:ascii="Arial" w:hAnsi="Arial" w:cs="Arial"/>
          <w:sz w:val="24"/>
          <w:szCs w:val="24"/>
        </w:rPr>
        <w:t>,</w:t>
      </w:r>
      <w:r w:rsidR="0011088D" w:rsidRPr="008536A3">
        <w:rPr>
          <w:rFonts w:ascii="Arial" w:hAnsi="Arial" w:cs="Arial"/>
          <w:sz w:val="24"/>
          <w:szCs w:val="24"/>
        </w:rPr>
        <w:t xml:space="preserve"> §§</w:t>
      </w:r>
      <w:r w:rsidR="003D784D" w:rsidRPr="008536A3">
        <w:rPr>
          <w:rFonts w:ascii="Arial" w:hAnsi="Arial" w:cs="Arial"/>
          <w:sz w:val="24"/>
          <w:szCs w:val="24"/>
        </w:rPr>
        <w:t xml:space="preserve"> 5º e </w:t>
      </w:r>
      <w:r w:rsidR="0011088D" w:rsidRPr="008536A3">
        <w:rPr>
          <w:rFonts w:ascii="Arial" w:hAnsi="Arial" w:cs="Arial"/>
          <w:sz w:val="24"/>
          <w:szCs w:val="24"/>
        </w:rPr>
        <w:t>6º do RILC</w:t>
      </w:r>
      <w:r w:rsidR="007E3020" w:rsidRPr="008536A3">
        <w:rPr>
          <w:rFonts w:ascii="Arial" w:hAnsi="Arial" w:cs="Arial"/>
          <w:sz w:val="24"/>
          <w:szCs w:val="24"/>
        </w:rPr>
        <w:t>.</w:t>
      </w:r>
    </w:p>
    <w:p w14:paraId="70723DC8" w14:textId="77777777" w:rsidR="0086504B" w:rsidRPr="008536A3" w:rsidRDefault="0086504B" w:rsidP="00B749C0">
      <w:pPr>
        <w:spacing w:before="120" w:after="0" w:line="360" w:lineRule="auto"/>
        <w:jc w:val="both"/>
        <w:rPr>
          <w:rFonts w:ascii="Arial" w:eastAsia="Arial" w:hAnsi="Arial" w:cs="Arial"/>
          <w:sz w:val="24"/>
          <w:szCs w:val="24"/>
        </w:rPr>
      </w:pPr>
    </w:p>
    <w:p w14:paraId="69B9198A" w14:textId="77777777" w:rsidR="00AE0768" w:rsidRPr="008536A3" w:rsidRDefault="007D1178" w:rsidP="00C57439">
      <w:pPr>
        <w:suppressAutoHyphens/>
        <w:spacing w:after="0" w:line="360" w:lineRule="auto"/>
        <w:jc w:val="both"/>
        <w:rPr>
          <w:rFonts w:ascii="Arial" w:hAnsi="Arial" w:cs="Arial"/>
          <w:b/>
          <w:sz w:val="24"/>
          <w:szCs w:val="24"/>
        </w:rPr>
      </w:pPr>
      <w:r w:rsidRPr="008536A3">
        <w:rPr>
          <w:rFonts w:ascii="Arial" w:hAnsi="Arial" w:cs="Arial"/>
          <w:b/>
          <w:bCs/>
          <w:sz w:val="24"/>
          <w:szCs w:val="24"/>
        </w:rPr>
        <w:t>1</w:t>
      </w:r>
      <w:r w:rsidR="00062ACB" w:rsidRPr="008536A3">
        <w:rPr>
          <w:rFonts w:ascii="Arial" w:hAnsi="Arial" w:cs="Arial"/>
          <w:b/>
          <w:bCs/>
          <w:sz w:val="24"/>
          <w:szCs w:val="24"/>
        </w:rPr>
        <w:t>0</w:t>
      </w:r>
      <w:r w:rsidR="00434C9A" w:rsidRPr="008536A3">
        <w:rPr>
          <w:rFonts w:ascii="Arial" w:hAnsi="Arial" w:cs="Arial"/>
          <w:b/>
          <w:bCs/>
          <w:sz w:val="24"/>
          <w:szCs w:val="24"/>
        </w:rPr>
        <w:t xml:space="preserve"> DO</w:t>
      </w:r>
      <w:r w:rsidR="00434C9A" w:rsidRPr="008536A3">
        <w:rPr>
          <w:rFonts w:ascii="Arial" w:hAnsi="Arial" w:cs="Arial"/>
          <w:b/>
          <w:sz w:val="24"/>
          <w:szCs w:val="24"/>
        </w:rPr>
        <w:t xml:space="preserve"> PAGAMENTO</w:t>
      </w:r>
    </w:p>
    <w:p w14:paraId="7D15B4F2" w14:textId="5BB6D5C5" w:rsidR="00D321C6" w:rsidRPr="008536A3" w:rsidRDefault="007D1178" w:rsidP="00D321C6">
      <w:pPr>
        <w:pStyle w:val="Corpodetexto"/>
        <w:spacing w:before="120" w:line="360" w:lineRule="auto"/>
        <w:rPr>
          <w:rFonts w:cs="Arial"/>
          <w:sz w:val="24"/>
          <w:szCs w:val="24"/>
        </w:rPr>
      </w:pPr>
      <w:r w:rsidRPr="008536A3">
        <w:rPr>
          <w:rFonts w:cs="Arial"/>
          <w:sz w:val="24"/>
          <w:szCs w:val="24"/>
        </w:rPr>
        <w:t>1</w:t>
      </w:r>
      <w:r w:rsidR="00062ACB" w:rsidRPr="008536A3">
        <w:rPr>
          <w:rFonts w:cs="Arial"/>
          <w:sz w:val="24"/>
          <w:szCs w:val="24"/>
        </w:rPr>
        <w:t>0</w:t>
      </w:r>
      <w:r w:rsidR="00D321C6" w:rsidRPr="008536A3">
        <w:rPr>
          <w:rFonts w:cs="Arial"/>
          <w:sz w:val="24"/>
          <w:szCs w:val="24"/>
        </w:rPr>
        <w:t xml:space="preserve">.1 A CESAMA efetuará os pagamentos </w:t>
      </w:r>
      <w:r w:rsidR="00D321C6" w:rsidRPr="008536A3">
        <w:rPr>
          <w:rFonts w:cs="Arial"/>
          <w:iCs/>
          <w:sz w:val="24"/>
          <w:szCs w:val="24"/>
        </w:rPr>
        <w:t xml:space="preserve">30 </w:t>
      </w:r>
      <w:r w:rsidR="00D321C6" w:rsidRPr="008536A3">
        <w:rPr>
          <w:rFonts w:cs="Arial"/>
          <w:sz w:val="24"/>
          <w:szCs w:val="24"/>
        </w:rPr>
        <w:t xml:space="preserve">(trinta) dias após a entrega </w:t>
      </w:r>
      <w:r w:rsidR="00CB60EA" w:rsidRPr="008536A3">
        <w:rPr>
          <w:rFonts w:cs="Arial"/>
          <w:sz w:val="24"/>
          <w:szCs w:val="24"/>
        </w:rPr>
        <w:t>dos materiais juntamente</w:t>
      </w:r>
      <w:r w:rsidR="00D321C6" w:rsidRPr="008536A3">
        <w:rPr>
          <w:rFonts w:cs="Arial"/>
          <w:sz w:val="24"/>
          <w:szCs w:val="24"/>
        </w:rPr>
        <w:t xml:space="preserve"> com a apresentação e aceitação da Nota Fiscal / Fatura pelo departamento competente.</w:t>
      </w:r>
    </w:p>
    <w:p w14:paraId="44CBA4BF" w14:textId="77777777" w:rsidR="00D321C6" w:rsidRPr="008536A3" w:rsidRDefault="007D1178" w:rsidP="00D321C6">
      <w:pPr>
        <w:pStyle w:val="Corpodetexto"/>
        <w:tabs>
          <w:tab w:val="left" w:pos="851"/>
        </w:tabs>
        <w:spacing w:before="120" w:line="360" w:lineRule="auto"/>
        <w:rPr>
          <w:rFonts w:cs="Arial"/>
          <w:sz w:val="24"/>
          <w:szCs w:val="24"/>
        </w:rPr>
      </w:pPr>
      <w:r w:rsidRPr="008536A3">
        <w:rPr>
          <w:rFonts w:cs="Arial"/>
          <w:sz w:val="24"/>
          <w:szCs w:val="24"/>
        </w:rPr>
        <w:lastRenderedPageBreak/>
        <w:t>1</w:t>
      </w:r>
      <w:r w:rsidR="00062ACB" w:rsidRPr="008536A3">
        <w:rPr>
          <w:rFonts w:cs="Arial"/>
          <w:sz w:val="24"/>
          <w:szCs w:val="24"/>
        </w:rPr>
        <w:t>0</w:t>
      </w:r>
      <w:r w:rsidR="00D321C6" w:rsidRPr="008536A3">
        <w:rPr>
          <w:rFonts w:cs="Arial"/>
          <w:sz w:val="24"/>
          <w:szCs w:val="24"/>
        </w:rPr>
        <w:t xml:space="preserve">.2 Caso o vencimento ocorra no sábado, domingo, feriado ou ponto facultativo para a Cesama, o pagamento será realizado no primeiro dia subsequente. </w:t>
      </w:r>
    </w:p>
    <w:p w14:paraId="537BFE8A" w14:textId="77777777" w:rsidR="00D321C6" w:rsidRPr="008536A3" w:rsidRDefault="007D1178" w:rsidP="00D321C6">
      <w:pPr>
        <w:pStyle w:val="Corpodetexto"/>
        <w:spacing w:before="120" w:line="360" w:lineRule="auto"/>
        <w:rPr>
          <w:rFonts w:cs="Arial"/>
          <w:sz w:val="24"/>
          <w:szCs w:val="24"/>
        </w:rPr>
      </w:pPr>
      <w:r w:rsidRPr="008536A3">
        <w:rPr>
          <w:rFonts w:cs="Arial"/>
          <w:sz w:val="24"/>
          <w:szCs w:val="24"/>
        </w:rPr>
        <w:t>1</w:t>
      </w:r>
      <w:r w:rsidR="00062ACB" w:rsidRPr="008536A3">
        <w:rPr>
          <w:rFonts w:cs="Arial"/>
          <w:sz w:val="24"/>
          <w:szCs w:val="24"/>
        </w:rPr>
        <w:t>0</w:t>
      </w:r>
      <w:r w:rsidR="00D321C6" w:rsidRPr="008536A3">
        <w:rPr>
          <w:rFonts w:cs="Arial"/>
          <w:sz w:val="24"/>
          <w:szCs w:val="24"/>
        </w:rPr>
        <w:t xml:space="preserve">.3 O pagamento será efetuado através de depósito em conta bancária ou via </w:t>
      </w:r>
      <w:r w:rsidR="00D321C6" w:rsidRPr="008536A3">
        <w:rPr>
          <w:rFonts w:cs="Arial"/>
          <w:b/>
          <w:bCs/>
          <w:sz w:val="24"/>
          <w:szCs w:val="24"/>
        </w:rPr>
        <w:t>TED</w:t>
      </w:r>
      <w:r w:rsidR="00D321C6" w:rsidRPr="008536A3">
        <w:rPr>
          <w:rFonts w:cs="Arial"/>
          <w:sz w:val="24"/>
          <w:szCs w:val="24"/>
        </w:rPr>
        <w:t xml:space="preserve"> (transferência eletrônica disponível), cujas tarifas extras correrão por conta da </w:t>
      </w:r>
      <w:r w:rsidR="00D321C6" w:rsidRPr="008536A3">
        <w:rPr>
          <w:rFonts w:cs="Arial"/>
          <w:bCs/>
          <w:sz w:val="24"/>
          <w:szCs w:val="24"/>
        </w:rPr>
        <w:t>Contratada</w:t>
      </w:r>
      <w:r w:rsidR="00D321C6" w:rsidRPr="008536A3">
        <w:rPr>
          <w:rFonts w:cs="Arial"/>
          <w:sz w:val="24"/>
          <w:szCs w:val="24"/>
        </w:rPr>
        <w:t>.</w:t>
      </w:r>
    </w:p>
    <w:p w14:paraId="56E0D517" w14:textId="77777777" w:rsidR="00D321C6" w:rsidRPr="008536A3" w:rsidRDefault="007D1178" w:rsidP="00D321C6">
      <w:pPr>
        <w:pStyle w:val="Corpodetexto"/>
        <w:spacing w:before="120" w:line="360" w:lineRule="auto"/>
        <w:rPr>
          <w:rFonts w:cs="Arial"/>
          <w:sz w:val="24"/>
          <w:szCs w:val="24"/>
        </w:rPr>
      </w:pPr>
      <w:r w:rsidRPr="008536A3">
        <w:rPr>
          <w:rFonts w:cs="Arial"/>
          <w:sz w:val="24"/>
          <w:szCs w:val="24"/>
        </w:rPr>
        <w:t>1</w:t>
      </w:r>
      <w:r w:rsidR="00062ACB" w:rsidRPr="008536A3">
        <w:rPr>
          <w:rFonts w:cs="Arial"/>
          <w:sz w:val="24"/>
          <w:szCs w:val="24"/>
        </w:rPr>
        <w:t>0</w:t>
      </w:r>
      <w:r w:rsidR="00D321C6" w:rsidRPr="008536A3">
        <w:rPr>
          <w:rFonts w:cs="Arial"/>
          <w:sz w:val="24"/>
          <w:szCs w:val="24"/>
        </w:rPr>
        <w:t xml:space="preserve">.4 A Nota Fiscal Eletrônica – NF-e – deverá ser enviada para o e-mail </w:t>
      </w:r>
      <w:hyperlink r:id="rId11" w:history="1">
        <w:r w:rsidR="00D321C6" w:rsidRPr="008536A3">
          <w:rPr>
            <w:rStyle w:val="Hyperlink"/>
            <w:rFonts w:eastAsia="Calibri" w:cs="Arial"/>
            <w:color w:val="auto"/>
            <w:sz w:val="24"/>
            <w:szCs w:val="24"/>
          </w:rPr>
          <w:t>nfe@cesama.com.br</w:t>
        </w:r>
      </w:hyperlink>
      <w:r w:rsidR="00D321C6" w:rsidRPr="008536A3">
        <w:rPr>
          <w:rFonts w:cs="Arial"/>
          <w:sz w:val="24"/>
          <w:szCs w:val="24"/>
        </w:rPr>
        <w:t xml:space="preserve"> e </w:t>
      </w:r>
      <w:r w:rsidR="00B47AA2" w:rsidRPr="008536A3">
        <w:rPr>
          <w:rFonts w:cs="Arial"/>
          <w:sz w:val="24"/>
          <w:szCs w:val="24"/>
        </w:rPr>
        <w:t>compras</w:t>
      </w:r>
      <w:r w:rsidR="0086504B" w:rsidRPr="008536A3">
        <w:rPr>
          <w:rFonts w:cs="Arial"/>
          <w:sz w:val="24"/>
          <w:szCs w:val="24"/>
        </w:rPr>
        <w:t>@cesama.com.br.</w:t>
      </w:r>
    </w:p>
    <w:p w14:paraId="0A5BAED9" w14:textId="77777777" w:rsidR="00D321C6" w:rsidRPr="008536A3" w:rsidRDefault="007D1178" w:rsidP="00D321C6">
      <w:pPr>
        <w:pStyle w:val="Corpodetexto"/>
        <w:tabs>
          <w:tab w:val="left" w:pos="993"/>
        </w:tabs>
        <w:spacing w:before="120" w:line="360" w:lineRule="auto"/>
        <w:rPr>
          <w:rFonts w:cs="Arial"/>
          <w:sz w:val="24"/>
          <w:szCs w:val="24"/>
        </w:rPr>
      </w:pPr>
      <w:r w:rsidRPr="008536A3">
        <w:rPr>
          <w:rFonts w:cs="Arial"/>
          <w:sz w:val="24"/>
          <w:szCs w:val="24"/>
        </w:rPr>
        <w:t>1</w:t>
      </w:r>
      <w:r w:rsidR="00062ACB" w:rsidRPr="008536A3">
        <w:rPr>
          <w:rFonts w:cs="Arial"/>
          <w:sz w:val="24"/>
          <w:szCs w:val="24"/>
        </w:rPr>
        <w:t>0</w:t>
      </w:r>
      <w:r w:rsidR="00D321C6" w:rsidRPr="008536A3">
        <w:rPr>
          <w:rFonts w:cs="Arial"/>
          <w:sz w:val="24"/>
          <w:szCs w:val="24"/>
        </w:rPr>
        <w:t xml:space="preserve">.5 O pagamento só poderá ser realizado em nome do fornecedor e os boletos não poderão, em hipótese nenhuma, ser pagos em nome de outro beneficiário. </w:t>
      </w:r>
    </w:p>
    <w:p w14:paraId="7A4F65FD" w14:textId="77777777" w:rsidR="00D321C6" w:rsidRPr="008536A3" w:rsidRDefault="007D1178" w:rsidP="00D321C6">
      <w:pPr>
        <w:pStyle w:val="Corpodetexto"/>
        <w:spacing w:before="120" w:line="360" w:lineRule="auto"/>
        <w:rPr>
          <w:rFonts w:cs="Arial"/>
          <w:sz w:val="24"/>
          <w:szCs w:val="24"/>
        </w:rPr>
      </w:pPr>
      <w:r w:rsidRPr="008536A3">
        <w:rPr>
          <w:rFonts w:eastAsia="Arial Unicode MS" w:cs="Arial"/>
          <w:iCs/>
          <w:sz w:val="24"/>
          <w:szCs w:val="24"/>
        </w:rPr>
        <w:t>1</w:t>
      </w:r>
      <w:r w:rsidR="00062ACB" w:rsidRPr="008536A3">
        <w:rPr>
          <w:rFonts w:eastAsia="Arial Unicode MS" w:cs="Arial"/>
          <w:iCs/>
          <w:sz w:val="24"/>
          <w:szCs w:val="24"/>
        </w:rPr>
        <w:t>0</w:t>
      </w:r>
      <w:r w:rsidR="00D321C6" w:rsidRPr="008536A3">
        <w:rPr>
          <w:rFonts w:eastAsia="Arial Unicode MS" w:cs="Arial"/>
          <w:iCs/>
          <w:sz w:val="24"/>
          <w:szCs w:val="24"/>
        </w:rPr>
        <w:t xml:space="preserve">.6 Deverá constar na descrição da </w:t>
      </w:r>
      <w:r w:rsidR="00D321C6" w:rsidRPr="008536A3">
        <w:rPr>
          <w:rFonts w:cs="Arial"/>
          <w:sz w:val="24"/>
          <w:szCs w:val="24"/>
        </w:rPr>
        <w:t>Nota Fiscal / Fatura</w:t>
      </w:r>
      <w:r w:rsidR="00D321C6" w:rsidRPr="008536A3">
        <w:rPr>
          <w:rFonts w:eastAsia="Arial Unicode MS" w:cs="Arial"/>
          <w:iCs/>
          <w:sz w:val="24"/>
          <w:szCs w:val="24"/>
        </w:rPr>
        <w:t xml:space="preserve"> o número da </w:t>
      </w:r>
      <w:r w:rsidR="007A30F4" w:rsidRPr="008536A3">
        <w:rPr>
          <w:rFonts w:eastAsia="Arial Unicode MS" w:cs="Arial"/>
          <w:iCs/>
          <w:sz w:val="24"/>
          <w:szCs w:val="24"/>
        </w:rPr>
        <w:t>licitação</w:t>
      </w:r>
      <w:r w:rsidR="00D321C6" w:rsidRPr="008536A3">
        <w:rPr>
          <w:rFonts w:eastAsia="Arial Unicode MS" w:cs="Arial"/>
          <w:iCs/>
          <w:sz w:val="24"/>
          <w:szCs w:val="24"/>
        </w:rPr>
        <w:t xml:space="preserve"> e </w:t>
      </w:r>
      <w:r w:rsidR="0086504B" w:rsidRPr="008536A3">
        <w:rPr>
          <w:rFonts w:eastAsia="Arial Unicode MS" w:cs="Arial"/>
          <w:iCs/>
          <w:sz w:val="24"/>
          <w:szCs w:val="24"/>
        </w:rPr>
        <w:t xml:space="preserve">ou </w:t>
      </w:r>
      <w:r w:rsidR="00D321C6" w:rsidRPr="008536A3">
        <w:rPr>
          <w:rFonts w:eastAsia="Arial Unicode MS" w:cs="Arial"/>
          <w:iCs/>
          <w:sz w:val="24"/>
          <w:szCs w:val="24"/>
        </w:rPr>
        <w:t xml:space="preserve">número da </w:t>
      </w:r>
      <w:r w:rsidR="00732A97" w:rsidRPr="008536A3">
        <w:rPr>
          <w:rFonts w:eastAsia="Arial Unicode MS" w:cs="Arial"/>
          <w:iCs/>
          <w:sz w:val="24"/>
          <w:szCs w:val="24"/>
        </w:rPr>
        <w:t>Ordem de Compra</w:t>
      </w:r>
      <w:r w:rsidR="00971290" w:rsidRPr="008536A3">
        <w:rPr>
          <w:rFonts w:eastAsia="Arial Unicode MS" w:cs="Arial"/>
          <w:iCs/>
          <w:sz w:val="24"/>
          <w:szCs w:val="24"/>
        </w:rPr>
        <w:t xml:space="preserve"> ou </w:t>
      </w:r>
      <w:r w:rsidR="00780549" w:rsidRPr="008536A3">
        <w:rPr>
          <w:rFonts w:eastAsia="Arial Unicode MS" w:cs="Arial"/>
          <w:iCs/>
          <w:sz w:val="24"/>
          <w:szCs w:val="24"/>
        </w:rPr>
        <w:t xml:space="preserve">outro </w:t>
      </w:r>
      <w:r w:rsidR="00180317" w:rsidRPr="008536A3">
        <w:rPr>
          <w:rFonts w:eastAsia="Arial Unicode MS" w:cs="Arial"/>
          <w:iCs/>
          <w:sz w:val="24"/>
          <w:szCs w:val="24"/>
        </w:rPr>
        <w:t>instrumento</w:t>
      </w:r>
      <w:r w:rsidR="00780549" w:rsidRPr="008536A3">
        <w:rPr>
          <w:rFonts w:eastAsia="Arial Unicode MS" w:cs="Arial"/>
          <w:iCs/>
          <w:sz w:val="24"/>
          <w:szCs w:val="24"/>
        </w:rPr>
        <w:t xml:space="preserve"> contratual encaminhado pela CESAMA</w:t>
      </w:r>
      <w:r w:rsidR="00D321C6" w:rsidRPr="008536A3">
        <w:rPr>
          <w:rFonts w:eastAsia="Arial Unicode MS" w:cs="Arial"/>
          <w:iCs/>
          <w:sz w:val="24"/>
          <w:szCs w:val="24"/>
        </w:rPr>
        <w:t>.</w:t>
      </w:r>
    </w:p>
    <w:p w14:paraId="53088CBA" w14:textId="77777777" w:rsidR="00D321C6" w:rsidRPr="008536A3" w:rsidRDefault="007D1178" w:rsidP="00D321C6">
      <w:pPr>
        <w:pStyle w:val="WW-Recuodecorpodetexto2"/>
        <w:spacing w:before="120" w:line="360" w:lineRule="auto"/>
        <w:ind w:left="0"/>
        <w:rPr>
          <w:rFonts w:cs="Arial"/>
          <w:sz w:val="24"/>
          <w:szCs w:val="24"/>
        </w:rPr>
      </w:pPr>
      <w:r w:rsidRPr="008536A3">
        <w:rPr>
          <w:rFonts w:cs="Arial"/>
          <w:sz w:val="24"/>
          <w:szCs w:val="24"/>
        </w:rPr>
        <w:t>1</w:t>
      </w:r>
      <w:r w:rsidR="00A643F2" w:rsidRPr="008536A3">
        <w:rPr>
          <w:rFonts w:cs="Arial"/>
          <w:sz w:val="24"/>
          <w:szCs w:val="24"/>
        </w:rPr>
        <w:t>0</w:t>
      </w:r>
      <w:r w:rsidR="00D321C6" w:rsidRPr="008536A3">
        <w:rPr>
          <w:rFonts w:cs="Arial"/>
          <w:sz w:val="24"/>
          <w:szCs w:val="24"/>
        </w:rPr>
        <w:t xml:space="preserve">.7 O pagamento </w:t>
      </w:r>
      <w:r w:rsidR="00D321C6" w:rsidRPr="008536A3">
        <w:rPr>
          <w:rFonts w:cs="Arial"/>
          <w:b/>
          <w:bCs/>
          <w:sz w:val="24"/>
          <w:szCs w:val="24"/>
        </w:rPr>
        <w:t>SOMENTE</w:t>
      </w:r>
      <w:r w:rsidR="00D321C6" w:rsidRPr="008536A3">
        <w:rPr>
          <w:rFonts w:cs="Arial"/>
          <w:sz w:val="24"/>
          <w:szCs w:val="24"/>
        </w:rPr>
        <w:t xml:space="preserve"> será efetuado:</w:t>
      </w:r>
    </w:p>
    <w:p w14:paraId="0A0B921E" w14:textId="77777777" w:rsidR="00D321C6" w:rsidRPr="008536A3" w:rsidRDefault="00D321C6" w:rsidP="00D321C6">
      <w:pPr>
        <w:pStyle w:val="WW-Recuodecorpodetexto2"/>
        <w:numPr>
          <w:ilvl w:val="0"/>
          <w:numId w:val="11"/>
        </w:numPr>
        <w:spacing w:before="120" w:line="360" w:lineRule="auto"/>
        <w:ind w:left="851" w:hanging="284"/>
        <w:rPr>
          <w:rFonts w:cs="Arial"/>
          <w:sz w:val="24"/>
          <w:szCs w:val="24"/>
        </w:rPr>
      </w:pPr>
      <w:r w:rsidRPr="008536A3">
        <w:rPr>
          <w:rFonts w:cs="Arial"/>
          <w:sz w:val="24"/>
          <w:szCs w:val="24"/>
        </w:rPr>
        <w:t>Após a aceitação da Nota Fiscal / Fatura.</w:t>
      </w:r>
    </w:p>
    <w:p w14:paraId="78F13481" w14:textId="77777777" w:rsidR="00D321C6" w:rsidRPr="008536A3" w:rsidRDefault="00D321C6" w:rsidP="00D321C6">
      <w:pPr>
        <w:pStyle w:val="WW-Recuodecorpodetexto2"/>
        <w:numPr>
          <w:ilvl w:val="0"/>
          <w:numId w:val="11"/>
        </w:numPr>
        <w:spacing w:before="120" w:line="360" w:lineRule="auto"/>
        <w:ind w:left="851" w:hanging="284"/>
        <w:rPr>
          <w:rFonts w:cs="Arial"/>
          <w:sz w:val="24"/>
          <w:szCs w:val="24"/>
        </w:rPr>
      </w:pPr>
      <w:r w:rsidRPr="008536A3">
        <w:rPr>
          <w:rFonts w:cs="Arial"/>
          <w:sz w:val="24"/>
          <w:szCs w:val="24"/>
        </w:rPr>
        <w:t xml:space="preserve">Após o recolhimento pela </w:t>
      </w:r>
      <w:r w:rsidR="00BD00E5" w:rsidRPr="008536A3">
        <w:rPr>
          <w:rFonts w:cs="Arial"/>
          <w:sz w:val="24"/>
          <w:szCs w:val="24"/>
        </w:rPr>
        <w:t>contratada</w:t>
      </w:r>
      <w:r w:rsidRPr="008536A3">
        <w:rPr>
          <w:rFonts w:cs="Arial"/>
          <w:sz w:val="24"/>
          <w:szCs w:val="24"/>
        </w:rPr>
        <w:t xml:space="preserve"> de quaisquer multas que lhe tenham sido impostas em decorrência de inadimplemento contratual.</w:t>
      </w:r>
    </w:p>
    <w:p w14:paraId="58782E20" w14:textId="77777777" w:rsidR="00D321C6" w:rsidRPr="008536A3" w:rsidRDefault="007D1178" w:rsidP="00D321C6">
      <w:pPr>
        <w:pStyle w:val="Corpodetexto2"/>
        <w:spacing w:before="120" w:line="360" w:lineRule="auto"/>
        <w:rPr>
          <w:b/>
          <w:color w:val="auto"/>
          <w:sz w:val="24"/>
          <w:szCs w:val="24"/>
        </w:rPr>
      </w:pPr>
      <w:r w:rsidRPr="008536A3">
        <w:rPr>
          <w:color w:val="auto"/>
          <w:sz w:val="24"/>
          <w:szCs w:val="24"/>
        </w:rPr>
        <w:t>1</w:t>
      </w:r>
      <w:r w:rsidR="00A643F2" w:rsidRPr="008536A3">
        <w:rPr>
          <w:color w:val="auto"/>
          <w:sz w:val="24"/>
          <w:szCs w:val="24"/>
        </w:rPr>
        <w:t>0</w:t>
      </w:r>
      <w:r w:rsidR="00D321C6" w:rsidRPr="008536A3">
        <w:rPr>
          <w:color w:val="auto"/>
          <w:sz w:val="24"/>
          <w:szCs w:val="24"/>
        </w:rPr>
        <w:t>.8 Na Nota Fiscal / Fatura deverão ser anexadas as certidões atualizadas de regularidade junto ao INSS, ao FGTS e à Justiça do Trabalho</w:t>
      </w:r>
      <w:r w:rsidR="00DD7A0E" w:rsidRPr="008536A3">
        <w:rPr>
          <w:color w:val="auto"/>
          <w:sz w:val="24"/>
          <w:szCs w:val="24"/>
        </w:rPr>
        <w:t>, Laudo de análise contemplando os parâmetros de especificação, conforme especificações do produto descritas no item, FISPQ – Ficha de Informação sobre Segurança de Produtos Químicos, exigência contida no Artigo 8° do Decreto Federal n° 2.657/98 (modelo NBR 14.725) e da exigência da Fiscalização do Ministério do Trabalho; Licença emitida pela Polícia Federal.</w:t>
      </w:r>
    </w:p>
    <w:p w14:paraId="158E65CF" w14:textId="77777777" w:rsidR="00D321C6" w:rsidRPr="008536A3" w:rsidRDefault="007D1178" w:rsidP="00D321C6">
      <w:pPr>
        <w:pStyle w:val="Corpodetexto2"/>
        <w:spacing w:before="120" w:line="360" w:lineRule="auto"/>
        <w:rPr>
          <w:b/>
          <w:color w:val="auto"/>
          <w:sz w:val="24"/>
          <w:szCs w:val="24"/>
        </w:rPr>
      </w:pPr>
      <w:r w:rsidRPr="008536A3">
        <w:rPr>
          <w:color w:val="auto"/>
          <w:sz w:val="24"/>
          <w:szCs w:val="24"/>
        </w:rPr>
        <w:t>1</w:t>
      </w:r>
      <w:r w:rsidR="00A643F2" w:rsidRPr="008536A3">
        <w:rPr>
          <w:color w:val="auto"/>
          <w:sz w:val="24"/>
          <w:szCs w:val="24"/>
        </w:rPr>
        <w:t>0</w:t>
      </w:r>
      <w:r w:rsidR="00D321C6" w:rsidRPr="008536A3">
        <w:rPr>
          <w:color w:val="auto"/>
          <w:sz w:val="24"/>
          <w:szCs w:val="24"/>
        </w:rPr>
        <w:t>.9 Na eventualidade de aplicação de multas, estas deverão ser liquidadas simultaneamente com parcela vinculada a</w:t>
      </w:r>
      <w:r w:rsidR="00B623D3" w:rsidRPr="008536A3">
        <w:rPr>
          <w:color w:val="auto"/>
          <w:sz w:val="24"/>
          <w:szCs w:val="24"/>
        </w:rPr>
        <w:t>o evento cujo descumprimento de</w:t>
      </w:r>
      <w:r w:rsidR="00D321C6" w:rsidRPr="008536A3">
        <w:rPr>
          <w:color w:val="auto"/>
          <w:sz w:val="24"/>
          <w:szCs w:val="24"/>
        </w:rPr>
        <w:t xml:space="preserve"> origem à aplicação da penalidade.</w:t>
      </w:r>
    </w:p>
    <w:p w14:paraId="12E4640F" w14:textId="77777777" w:rsidR="00B06ADB" w:rsidRPr="008536A3" w:rsidRDefault="007D1178" w:rsidP="0083157A">
      <w:pPr>
        <w:suppressAutoHyphens/>
        <w:spacing w:before="120" w:after="0" w:line="360" w:lineRule="auto"/>
        <w:jc w:val="both"/>
        <w:rPr>
          <w:rFonts w:ascii="Arial" w:hAnsi="Arial" w:cs="Arial"/>
          <w:sz w:val="24"/>
          <w:szCs w:val="24"/>
        </w:rPr>
      </w:pPr>
      <w:r w:rsidRPr="008536A3">
        <w:rPr>
          <w:rFonts w:ascii="Arial" w:hAnsi="Arial" w:cs="Arial"/>
          <w:sz w:val="24"/>
          <w:szCs w:val="24"/>
        </w:rPr>
        <w:lastRenderedPageBreak/>
        <w:t>1</w:t>
      </w:r>
      <w:r w:rsidR="00A643F2" w:rsidRPr="008536A3">
        <w:rPr>
          <w:rFonts w:ascii="Arial" w:hAnsi="Arial" w:cs="Arial"/>
          <w:sz w:val="24"/>
          <w:szCs w:val="24"/>
        </w:rPr>
        <w:t>0</w:t>
      </w:r>
      <w:r w:rsidR="00D321C6" w:rsidRPr="008536A3">
        <w:rPr>
          <w:rFonts w:ascii="Arial" w:hAnsi="Arial" w:cs="Arial"/>
          <w:sz w:val="24"/>
          <w:szCs w:val="24"/>
        </w:rPr>
        <w:t>.10 O</w:t>
      </w:r>
      <w:r w:rsidR="00B06ADB" w:rsidRPr="008536A3">
        <w:rPr>
          <w:rFonts w:ascii="Arial" w:hAnsi="Arial" w:cs="Arial"/>
          <w:sz w:val="24"/>
          <w:szCs w:val="24"/>
        </w:rPr>
        <w:t xml:space="preserve"> CNPJ da Contratada constante da Nota Fiscal / Fatura deverá ser o mesmo da documentação apresentada no processo.</w:t>
      </w:r>
    </w:p>
    <w:p w14:paraId="5EDF4D38" w14:textId="005DA3CB" w:rsidR="00D17C2A" w:rsidRPr="008536A3" w:rsidRDefault="007D1178" w:rsidP="00D17C2A">
      <w:pPr>
        <w:suppressAutoHyphens/>
        <w:spacing w:before="120" w:after="0" w:line="360" w:lineRule="auto"/>
        <w:jc w:val="both"/>
        <w:rPr>
          <w:rFonts w:ascii="Arial" w:hAnsi="Arial" w:cs="Arial"/>
          <w:sz w:val="24"/>
          <w:szCs w:val="24"/>
          <w:lang w:val="de-DE"/>
        </w:rPr>
      </w:pPr>
      <w:r w:rsidRPr="008536A3">
        <w:rPr>
          <w:rFonts w:ascii="Arial" w:hAnsi="Arial" w:cs="Arial"/>
          <w:iCs/>
          <w:sz w:val="24"/>
          <w:szCs w:val="24"/>
        </w:rPr>
        <w:t>1</w:t>
      </w:r>
      <w:r w:rsidR="00A643F2" w:rsidRPr="008536A3">
        <w:rPr>
          <w:rFonts w:ascii="Arial" w:hAnsi="Arial" w:cs="Arial"/>
          <w:iCs/>
          <w:sz w:val="24"/>
          <w:szCs w:val="24"/>
        </w:rPr>
        <w:t>0.</w:t>
      </w:r>
      <w:r w:rsidR="00D321C6" w:rsidRPr="008536A3">
        <w:rPr>
          <w:rFonts w:ascii="Arial" w:hAnsi="Arial" w:cs="Arial"/>
          <w:iCs/>
          <w:sz w:val="24"/>
          <w:szCs w:val="24"/>
        </w:rPr>
        <w:t>11</w:t>
      </w:r>
      <w:r w:rsidR="00B06ADB" w:rsidRPr="008536A3">
        <w:rPr>
          <w:rFonts w:ascii="Arial" w:hAnsi="Arial" w:cs="Arial"/>
          <w:iCs/>
          <w:sz w:val="24"/>
          <w:szCs w:val="24"/>
        </w:rPr>
        <w:t xml:space="preserve">Será utilizado </w:t>
      </w:r>
      <w:r w:rsidR="008304DD" w:rsidRPr="008536A3">
        <w:rPr>
          <w:rFonts w:ascii="Arial" w:hAnsi="Arial" w:cs="Arial"/>
          <w:iCs/>
          <w:sz w:val="24"/>
          <w:szCs w:val="24"/>
        </w:rPr>
        <w:t xml:space="preserve">o </w:t>
      </w:r>
      <w:r w:rsidR="00CB60EA" w:rsidRPr="008536A3">
        <w:rPr>
          <w:rFonts w:ascii="Arial" w:hAnsi="Arial" w:cs="Arial"/>
          <w:iCs/>
          <w:sz w:val="24"/>
          <w:szCs w:val="24"/>
        </w:rPr>
        <w:t>IPCA como</w:t>
      </w:r>
      <w:r w:rsidR="008304DD" w:rsidRPr="008536A3">
        <w:rPr>
          <w:rFonts w:ascii="Arial" w:hAnsi="Arial" w:cs="Arial"/>
          <w:iCs/>
          <w:sz w:val="24"/>
          <w:szCs w:val="24"/>
        </w:rPr>
        <w:t xml:space="preserve"> índice para reajuste de preços, quando couber, </w:t>
      </w:r>
      <w:bookmarkStart w:id="0" w:name="_Hlk106096717"/>
      <w:r w:rsidR="008304DD" w:rsidRPr="008536A3">
        <w:rPr>
          <w:rFonts w:ascii="Arial" w:hAnsi="Arial" w:cs="Arial"/>
          <w:iCs/>
          <w:sz w:val="24"/>
          <w:szCs w:val="24"/>
        </w:rPr>
        <w:t xml:space="preserve">e o marco inicial para concessão do reajuste será </w:t>
      </w:r>
      <w:bookmarkEnd w:id="0"/>
      <w:r w:rsidR="00D17C2A" w:rsidRPr="008536A3">
        <w:rPr>
          <w:rFonts w:ascii="Arial" w:hAnsi="Arial" w:cs="Arial"/>
          <w:iCs/>
          <w:sz w:val="24"/>
          <w:szCs w:val="24"/>
        </w:rPr>
        <w:t>a data da apresentação da proposta comercial.</w:t>
      </w:r>
    </w:p>
    <w:p w14:paraId="37A238E8" w14:textId="77777777" w:rsidR="00B06ADB" w:rsidRPr="008536A3" w:rsidRDefault="007D1178" w:rsidP="005269F4">
      <w:pPr>
        <w:suppressAutoHyphens/>
        <w:spacing w:before="120" w:after="0" w:line="360" w:lineRule="auto"/>
        <w:jc w:val="both"/>
        <w:rPr>
          <w:rFonts w:ascii="Arial" w:hAnsi="Arial" w:cs="Arial"/>
          <w:sz w:val="24"/>
          <w:szCs w:val="24"/>
          <w:lang w:val="de-DE"/>
        </w:rPr>
      </w:pPr>
      <w:r w:rsidRPr="008536A3">
        <w:rPr>
          <w:rFonts w:ascii="Arial" w:hAnsi="Arial" w:cs="Arial"/>
          <w:sz w:val="24"/>
          <w:szCs w:val="24"/>
        </w:rPr>
        <w:t>1</w:t>
      </w:r>
      <w:r w:rsidR="00A643F2" w:rsidRPr="008536A3">
        <w:rPr>
          <w:rFonts w:ascii="Arial" w:hAnsi="Arial" w:cs="Arial"/>
          <w:sz w:val="24"/>
          <w:szCs w:val="24"/>
        </w:rPr>
        <w:t>0</w:t>
      </w:r>
      <w:r w:rsidR="00B06ADB" w:rsidRPr="008536A3">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8536A3">
        <w:rPr>
          <w:rFonts w:ascii="Arial" w:hAnsi="Arial" w:cs="Arial"/>
          <w:i/>
          <w:iCs/>
          <w:sz w:val="24"/>
          <w:szCs w:val="24"/>
        </w:rPr>
        <w:t>pro rata”</w:t>
      </w:r>
      <w:r w:rsidR="00B06ADB" w:rsidRPr="008536A3">
        <w:rPr>
          <w:rFonts w:ascii="Arial" w:hAnsi="Arial" w:cs="Arial"/>
          <w:sz w:val="24"/>
          <w:szCs w:val="24"/>
        </w:rPr>
        <w:t xml:space="preserve"> entre a data do vencimento e o efetivo pagamento</w:t>
      </w:r>
      <w:r w:rsidR="00B06ADB" w:rsidRPr="008536A3">
        <w:rPr>
          <w:rFonts w:ascii="Arial" w:hAnsi="Arial" w:cs="Arial"/>
          <w:sz w:val="24"/>
          <w:szCs w:val="24"/>
          <w:lang w:val="de-DE"/>
        </w:rPr>
        <w:t>.</w:t>
      </w:r>
    </w:p>
    <w:p w14:paraId="656DF4C5" w14:textId="77777777" w:rsidR="00B06ADB" w:rsidRPr="008536A3" w:rsidRDefault="007D1178" w:rsidP="0083157A">
      <w:pPr>
        <w:suppressAutoHyphens/>
        <w:spacing w:before="120" w:after="0" w:line="360" w:lineRule="auto"/>
        <w:jc w:val="both"/>
        <w:rPr>
          <w:rFonts w:ascii="Arial" w:hAnsi="Arial" w:cs="Arial"/>
          <w:sz w:val="24"/>
          <w:szCs w:val="24"/>
        </w:rPr>
      </w:pPr>
      <w:r w:rsidRPr="008536A3">
        <w:rPr>
          <w:rFonts w:ascii="Arial" w:hAnsi="Arial" w:cs="Arial"/>
          <w:sz w:val="24"/>
          <w:szCs w:val="24"/>
        </w:rPr>
        <w:t>1</w:t>
      </w:r>
      <w:r w:rsidR="00A643F2" w:rsidRPr="008536A3">
        <w:rPr>
          <w:rFonts w:ascii="Arial" w:hAnsi="Arial" w:cs="Arial"/>
          <w:sz w:val="24"/>
          <w:szCs w:val="24"/>
        </w:rPr>
        <w:t>0</w:t>
      </w:r>
      <w:r w:rsidR="00B06ADB" w:rsidRPr="008536A3">
        <w:rPr>
          <w:rFonts w:ascii="Arial" w:hAnsi="Arial" w:cs="Arial"/>
          <w:sz w:val="24"/>
          <w:szCs w:val="24"/>
        </w:rPr>
        <w:t>.13 A Contratada não poderá ceder ou dar em garantia, em qualquer hipótese, no todo ou em parte, os créditos de qualquer natureza, decorrentes ou oriundos d</w:t>
      </w:r>
      <w:r w:rsidR="00C7132F" w:rsidRPr="008536A3">
        <w:rPr>
          <w:rFonts w:ascii="Arial" w:hAnsi="Arial" w:cs="Arial"/>
          <w:sz w:val="24"/>
          <w:szCs w:val="24"/>
        </w:rPr>
        <w:t xml:space="preserve">a </w:t>
      </w:r>
      <w:r w:rsidRPr="008536A3">
        <w:rPr>
          <w:rFonts w:ascii="Arial" w:hAnsi="Arial" w:cs="Arial"/>
          <w:sz w:val="24"/>
          <w:szCs w:val="24"/>
        </w:rPr>
        <w:t>contratação</w:t>
      </w:r>
      <w:r w:rsidR="00780549" w:rsidRPr="008536A3">
        <w:rPr>
          <w:rFonts w:ascii="Arial" w:hAnsi="Arial" w:cs="Arial"/>
          <w:sz w:val="24"/>
          <w:szCs w:val="24"/>
        </w:rPr>
        <w:t>.</w:t>
      </w:r>
    </w:p>
    <w:p w14:paraId="46541743" w14:textId="77777777" w:rsidR="00B06ADB" w:rsidRPr="008536A3" w:rsidRDefault="007D1178" w:rsidP="0083157A">
      <w:pPr>
        <w:suppressAutoHyphens/>
        <w:spacing w:before="120" w:after="0" w:line="360" w:lineRule="auto"/>
        <w:jc w:val="both"/>
        <w:rPr>
          <w:rFonts w:ascii="Arial" w:hAnsi="Arial" w:cs="Arial"/>
          <w:b/>
          <w:bCs/>
          <w:sz w:val="24"/>
          <w:szCs w:val="24"/>
        </w:rPr>
      </w:pPr>
      <w:r w:rsidRPr="008536A3">
        <w:rPr>
          <w:rFonts w:ascii="Arial" w:hAnsi="Arial" w:cs="Arial"/>
          <w:sz w:val="24"/>
          <w:szCs w:val="24"/>
        </w:rPr>
        <w:t>1</w:t>
      </w:r>
      <w:r w:rsidR="00A643F2" w:rsidRPr="008536A3">
        <w:rPr>
          <w:rFonts w:ascii="Arial" w:hAnsi="Arial" w:cs="Arial"/>
          <w:sz w:val="24"/>
          <w:szCs w:val="24"/>
        </w:rPr>
        <w:t>0</w:t>
      </w:r>
      <w:r w:rsidR="00B06ADB" w:rsidRPr="008536A3">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30D3C2F" w14:textId="77777777" w:rsidR="00B06ADB" w:rsidRPr="008536A3" w:rsidRDefault="007D1178" w:rsidP="007D1178">
      <w:pPr>
        <w:spacing w:line="360" w:lineRule="auto"/>
        <w:jc w:val="both"/>
        <w:rPr>
          <w:rFonts w:ascii="Arial" w:hAnsi="Arial" w:cs="Arial"/>
          <w:sz w:val="24"/>
          <w:szCs w:val="24"/>
        </w:rPr>
      </w:pPr>
      <w:r w:rsidRPr="008536A3">
        <w:rPr>
          <w:rFonts w:ascii="Arial" w:hAnsi="Arial" w:cs="Arial"/>
          <w:sz w:val="24"/>
          <w:szCs w:val="24"/>
        </w:rPr>
        <w:t>1</w:t>
      </w:r>
      <w:r w:rsidR="00A643F2" w:rsidRPr="008536A3">
        <w:rPr>
          <w:rFonts w:ascii="Arial" w:hAnsi="Arial" w:cs="Arial"/>
          <w:sz w:val="24"/>
          <w:szCs w:val="24"/>
        </w:rPr>
        <w:t>0</w:t>
      </w:r>
      <w:r w:rsidR="00B06ADB" w:rsidRPr="008536A3">
        <w:rPr>
          <w:rFonts w:ascii="Arial" w:hAnsi="Arial" w:cs="Arial"/>
          <w:sz w:val="24"/>
          <w:szCs w:val="24"/>
        </w:rPr>
        <w:t xml:space="preserve">.15 A antecipação de pagamento só poderá ocorrer caso o </w:t>
      </w:r>
      <w:r w:rsidRPr="008536A3">
        <w:rPr>
          <w:rFonts w:ascii="Arial" w:hAnsi="Arial" w:cs="Arial"/>
          <w:sz w:val="24"/>
          <w:szCs w:val="24"/>
        </w:rPr>
        <w:t xml:space="preserve">objeto </w:t>
      </w:r>
      <w:r w:rsidR="00B06ADB" w:rsidRPr="008536A3">
        <w:rPr>
          <w:rFonts w:ascii="Arial" w:hAnsi="Arial" w:cs="Arial"/>
          <w:sz w:val="24"/>
          <w:szCs w:val="24"/>
        </w:rPr>
        <w:t xml:space="preserve">tenha sido </w:t>
      </w:r>
      <w:r w:rsidRPr="008536A3">
        <w:rPr>
          <w:rFonts w:ascii="Arial" w:hAnsi="Arial" w:cs="Arial"/>
          <w:sz w:val="24"/>
          <w:szCs w:val="24"/>
        </w:rPr>
        <w:t>executado</w:t>
      </w:r>
      <w:r w:rsidR="00B06ADB" w:rsidRPr="008536A3">
        <w:rPr>
          <w:rFonts w:ascii="Arial" w:hAnsi="Arial" w:cs="Arial"/>
          <w:sz w:val="24"/>
          <w:szCs w:val="24"/>
        </w:rPr>
        <w:t xml:space="preserve">. </w:t>
      </w:r>
    </w:p>
    <w:p w14:paraId="4DCA9E8E" w14:textId="77777777" w:rsidR="00B06ADB" w:rsidRPr="008536A3" w:rsidRDefault="007D1178" w:rsidP="006F4049">
      <w:pPr>
        <w:pStyle w:val="Corpodetexto2"/>
        <w:tabs>
          <w:tab w:val="left" w:pos="-3402"/>
          <w:tab w:val="left" w:pos="993"/>
        </w:tabs>
        <w:spacing w:line="360" w:lineRule="auto"/>
        <w:rPr>
          <w:color w:val="auto"/>
          <w:sz w:val="24"/>
          <w:szCs w:val="24"/>
        </w:rPr>
      </w:pPr>
      <w:r w:rsidRPr="008536A3">
        <w:rPr>
          <w:color w:val="auto"/>
          <w:sz w:val="24"/>
          <w:szCs w:val="24"/>
        </w:rPr>
        <w:t>1</w:t>
      </w:r>
      <w:r w:rsidR="00A643F2" w:rsidRPr="008536A3">
        <w:rPr>
          <w:color w:val="auto"/>
          <w:sz w:val="24"/>
          <w:szCs w:val="24"/>
        </w:rPr>
        <w:t>0</w:t>
      </w:r>
      <w:r w:rsidR="00B06ADB" w:rsidRPr="008536A3">
        <w:rPr>
          <w:color w:val="auto"/>
          <w:sz w:val="24"/>
          <w:szCs w:val="24"/>
        </w:rPr>
        <w:t xml:space="preserve">.16 A Cesama poderá realizar o pagamento antes do prazo definido no </w:t>
      </w:r>
      <w:r w:rsidR="00B06ADB" w:rsidRPr="008536A3">
        <w:rPr>
          <w:b/>
          <w:color w:val="auto"/>
          <w:sz w:val="24"/>
          <w:szCs w:val="24"/>
        </w:rPr>
        <w:t xml:space="preserve">item </w:t>
      </w:r>
      <w:r w:rsidRPr="008536A3">
        <w:rPr>
          <w:b/>
          <w:color w:val="auto"/>
          <w:sz w:val="24"/>
          <w:szCs w:val="24"/>
        </w:rPr>
        <w:t>1</w:t>
      </w:r>
      <w:r w:rsidR="00A643F2" w:rsidRPr="008536A3">
        <w:rPr>
          <w:b/>
          <w:color w:val="auto"/>
          <w:sz w:val="24"/>
          <w:szCs w:val="24"/>
        </w:rPr>
        <w:t>0</w:t>
      </w:r>
      <w:r w:rsidR="00B06ADB" w:rsidRPr="008536A3">
        <w:rPr>
          <w:b/>
          <w:color w:val="auto"/>
          <w:sz w:val="24"/>
          <w:szCs w:val="24"/>
        </w:rPr>
        <w:t>.1</w:t>
      </w:r>
      <w:r w:rsidR="00B06ADB" w:rsidRPr="008536A3">
        <w:rPr>
          <w:color w:val="auto"/>
          <w:sz w:val="24"/>
          <w:szCs w:val="24"/>
        </w:rPr>
        <w:t xml:space="preserve">, através de solicitação expressa do fornecedor, que será analisada pela Gerência Financeira e </w:t>
      </w:r>
      <w:r w:rsidR="00070AAE" w:rsidRPr="008536A3">
        <w:rPr>
          <w:color w:val="auto"/>
          <w:sz w:val="24"/>
          <w:szCs w:val="24"/>
        </w:rPr>
        <w:t>Comercial</w:t>
      </w:r>
      <w:r w:rsidR="00B06ADB" w:rsidRPr="008536A3">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8536A3">
        <w:rPr>
          <w:i/>
          <w:color w:val="auto"/>
          <w:sz w:val="24"/>
          <w:szCs w:val="24"/>
        </w:rPr>
        <w:t>pro rata</w:t>
      </w:r>
      <w:r w:rsidR="00B06ADB" w:rsidRPr="008536A3">
        <w:rPr>
          <w:color w:val="auto"/>
          <w:sz w:val="24"/>
          <w:szCs w:val="24"/>
        </w:rPr>
        <w:t>”.</w:t>
      </w:r>
    </w:p>
    <w:p w14:paraId="7131925D" w14:textId="77777777" w:rsidR="00E8195B" w:rsidRPr="008536A3" w:rsidRDefault="00E8195B" w:rsidP="006F4049">
      <w:pPr>
        <w:pStyle w:val="Corpodetexto2"/>
        <w:tabs>
          <w:tab w:val="left" w:pos="-3402"/>
          <w:tab w:val="left" w:pos="993"/>
        </w:tabs>
        <w:spacing w:line="360" w:lineRule="auto"/>
        <w:rPr>
          <w:color w:val="auto"/>
          <w:sz w:val="24"/>
          <w:szCs w:val="24"/>
        </w:rPr>
      </w:pPr>
    </w:p>
    <w:p w14:paraId="15C8DF64" w14:textId="77777777" w:rsidR="006F4049" w:rsidRPr="008536A3" w:rsidRDefault="007D1178" w:rsidP="006F4049">
      <w:pPr>
        <w:suppressAutoHyphens/>
        <w:autoSpaceDE w:val="0"/>
        <w:autoSpaceDN w:val="0"/>
        <w:adjustRightInd w:val="0"/>
        <w:spacing w:after="0" w:line="360" w:lineRule="auto"/>
        <w:jc w:val="both"/>
        <w:rPr>
          <w:rFonts w:ascii="Arial" w:hAnsi="Arial" w:cs="Arial"/>
          <w:b/>
          <w:sz w:val="24"/>
          <w:szCs w:val="24"/>
        </w:rPr>
      </w:pPr>
      <w:r w:rsidRPr="008536A3">
        <w:rPr>
          <w:rFonts w:ascii="Arial" w:hAnsi="Arial" w:cs="Arial"/>
          <w:b/>
          <w:sz w:val="24"/>
          <w:szCs w:val="24"/>
        </w:rPr>
        <w:t>1</w:t>
      </w:r>
      <w:r w:rsidR="00A643F2" w:rsidRPr="008536A3">
        <w:rPr>
          <w:rFonts w:ascii="Arial" w:hAnsi="Arial" w:cs="Arial"/>
          <w:b/>
          <w:sz w:val="24"/>
          <w:szCs w:val="24"/>
        </w:rPr>
        <w:t>1</w:t>
      </w:r>
      <w:r w:rsidR="00E8195B" w:rsidRPr="008536A3">
        <w:rPr>
          <w:rFonts w:ascii="Arial" w:hAnsi="Arial" w:cs="Arial"/>
          <w:b/>
          <w:sz w:val="24"/>
          <w:szCs w:val="24"/>
        </w:rPr>
        <w:t xml:space="preserve">. OBRIGAÇÕES DA </w:t>
      </w:r>
      <w:r w:rsidR="00C31F7A" w:rsidRPr="008536A3">
        <w:rPr>
          <w:rFonts w:ascii="Arial" w:hAnsi="Arial" w:cs="Arial"/>
          <w:b/>
          <w:sz w:val="24"/>
          <w:szCs w:val="24"/>
        </w:rPr>
        <w:t>FORNECEDORA</w:t>
      </w:r>
    </w:p>
    <w:p w14:paraId="562EBE7E" w14:textId="77777777" w:rsidR="006F4049" w:rsidRPr="008536A3" w:rsidRDefault="006F4049" w:rsidP="006F4049">
      <w:pPr>
        <w:suppressAutoHyphens/>
        <w:autoSpaceDE w:val="0"/>
        <w:autoSpaceDN w:val="0"/>
        <w:adjustRightInd w:val="0"/>
        <w:spacing w:after="0" w:line="360" w:lineRule="auto"/>
        <w:jc w:val="both"/>
        <w:rPr>
          <w:rFonts w:ascii="Arial" w:hAnsi="Arial" w:cs="Arial"/>
          <w:b/>
          <w:sz w:val="24"/>
          <w:szCs w:val="24"/>
        </w:rPr>
      </w:pPr>
    </w:p>
    <w:p w14:paraId="5A4EC655" w14:textId="77777777" w:rsidR="006F4049" w:rsidRPr="008536A3" w:rsidRDefault="00D321C6" w:rsidP="006F4049">
      <w:pPr>
        <w:suppressAutoHyphens/>
        <w:autoSpaceDE w:val="0"/>
        <w:autoSpaceDN w:val="0"/>
        <w:adjustRightInd w:val="0"/>
        <w:spacing w:after="0" w:line="360" w:lineRule="auto"/>
        <w:jc w:val="both"/>
        <w:rPr>
          <w:rFonts w:ascii="Arial" w:hAnsi="Arial" w:cs="Arial"/>
          <w:bCs/>
          <w:sz w:val="24"/>
          <w:szCs w:val="24"/>
        </w:rPr>
      </w:pPr>
      <w:r w:rsidRPr="008536A3">
        <w:rPr>
          <w:rFonts w:ascii="Arial" w:hAnsi="Arial" w:cs="Arial"/>
          <w:bCs/>
          <w:sz w:val="24"/>
          <w:szCs w:val="24"/>
        </w:rPr>
        <w:t>1</w:t>
      </w:r>
      <w:r w:rsidR="00A643F2" w:rsidRPr="008536A3">
        <w:rPr>
          <w:rFonts w:ascii="Arial" w:hAnsi="Arial" w:cs="Arial"/>
          <w:bCs/>
          <w:sz w:val="24"/>
          <w:szCs w:val="24"/>
        </w:rPr>
        <w:t>1</w:t>
      </w:r>
      <w:r w:rsidR="005315A0" w:rsidRPr="008536A3">
        <w:rPr>
          <w:rFonts w:ascii="Arial" w:hAnsi="Arial" w:cs="Arial"/>
          <w:bCs/>
          <w:sz w:val="24"/>
          <w:szCs w:val="24"/>
        </w:rPr>
        <w:t>.1</w:t>
      </w:r>
      <w:r w:rsidR="00E8195B" w:rsidRPr="008536A3">
        <w:rPr>
          <w:rFonts w:ascii="Arial" w:hAnsi="Arial" w:cs="Arial"/>
          <w:bCs/>
          <w:sz w:val="24"/>
          <w:szCs w:val="24"/>
        </w:rPr>
        <w:t xml:space="preserve">Executar </w:t>
      </w:r>
      <w:r w:rsidR="007D1178" w:rsidRPr="008536A3">
        <w:rPr>
          <w:rFonts w:ascii="Arial" w:hAnsi="Arial" w:cs="Arial"/>
          <w:bCs/>
          <w:sz w:val="24"/>
          <w:szCs w:val="24"/>
        </w:rPr>
        <w:t>o objeto contratado</w:t>
      </w:r>
      <w:r w:rsidR="00E8195B" w:rsidRPr="008536A3">
        <w:rPr>
          <w:rFonts w:ascii="Arial" w:hAnsi="Arial" w:cs="Arial"/>
          <w:bCs/>
          <w:sz w:val="24"/>
          <w:szCs w:val="24"/>
        </w:rPr>
        <w:t xml:space="preserve">, conforme definido no </w:t>
      </w:r>
      <w:r w:rsidR="00425A34" w:rsidRPr="008536A3">
        <w:rPr>
          <w:rFonts w:ascii="Arial" w:hAnsi="Arial" w:cs="Arial"/>
          <w:sz w:val="24"/>
          <w:szCs w:val="24"/>
        </w:rPr>
        <w:t>Termo de Referência</w:t>
      </w:r>
      <w:r w:rsidR="00E8195B" w:rsidRPr="008536A3">
        <w:rPr>
          <w:rFonts w:ascii="Arial" w:hAnsi="Arial" w:cs="Arial"/>
          <w:bCs/>
          <w:sz w:val="24"/>
          <w:szCs w:val="24"/>
        </w:rPr>
        <w:t xml:space="preserve"> e seus anexos.</w:t>
      </w:r>
    </w:p>
    <w:p w14:paraId="1B1B8D90" w14:textId="77777777" w:rsidR="00E8195B" w:rsidRPr="008536A3" w:rsidRDefault="007D1178" w:rsidP="006F4049">
      <w:pPr>
        <w:suppressAutoHyphens/>
        <w:autoSpaceDE w:val="0"/>
        <w:autoSpaceDN w:val="0"/>
        <w:adjustRightInd w:val="0"/>
        <w:spacing w:after="0" w:line="360" w:lineRule="auto"/>
        <w:jc w:val="both"/>
        <w:rPr>
          <w:rFonts w:ascii="Arial" w:hAnsi="Arial" w:cs="Arial"/>
          <w:bCs/>
          <w:sz w:val="24"/>
          <w:szCs w:val="24"/>
        </w:rPr>
      </w:pPr>
      <w:r w:rsidRPr="008536A3">
        <w:rPr>
          <w:rFonts w:ascii="Arial" w:hAnsi="Arial" w:cs="Arial"/>
          <w:bCs/>
          <w:sz w:val="24"/>
          <w:szCs w:val="24"/>
        </w:rPr>
        <w:lastRenderedPageBreak/>
        <w:t>1</w:t>
      </w:r>
      <w:r w:rsidR="00A643F2" w:rsidRPr="008536A3">
        <w:rPr>
          <w:rFonts w:ascii="Arial" w:hAnsi="Arial" w:cs="Arial"/>
          <w:bCs/>
          <w:sz w:val="24"/>
          <w:szCs w:val="24"/>
        </w:rPr>
        <w:t>1</w:t>
      </w:r>
      <w:r w:rsidR="005315A0" w:rsidRPr="008536A3">
        <w:rPr>
          <w:rFonts w:ascii="Arial" w:hAnsi="Arial" w:cs="Arial"/>
          <w:bCs/>
          <w:sz w:val="24"/>
          <w:szCs w:val="24"/>
        </w:rPr>
        <w:t>.2</w:t>
      </w:r>
      <w:r w:rsidR="00E8195B" w:rsidRPr="008536A3">
        <w:rPr>
          <w:rFonts w:ascii="Arial" w:hAnsi="Arial" w:cs="Arial"/>
          <w:bCs/>
          <w:sz w:val="24"/>
          <w:szCs w:val="24"/>
        </w:rPr>
        <w:t xml:space="preserve">Arcar com todos os custos e encargos resultantes da execução do objeto, inclusive impostos, taxas, emolumentos incidentes sobre </w:t>
      </w:r>
      <w:r w:rsidR="003750DA" w:rsidRPr="008536A3">
        <w:rPr>
          <w:rFonts w:ascii="Arial" w:hAnsi="Arial" w:cs="Arial"/>
          <w:bCs/>
          <w:sz w:val="24"/>
          <w:szCs w:val="24"/>
        </w:rPr>
        <w:t>a eventual contratação</w:t>
      </w:r>
      <w:r w:rsidR="00E8195B" w:rsidRPr="008536A3">
        <w:rPr>
          <w:rFonts w:ascii="Arial" w:hAnsi="Arial" w:cs="Arial"/>
          <w:bCs/>
          <w:sz w:val="24"/>
          <w:szCs w:val="24"/>
        </w:rPr>
        <w:t>, e tudo que for necessário para a</w:t>
      </w:r>
      <w:r w:rsidR="003750DA" w:rsidRPr="008536A3">
        <w:rPr>
          <w:rFonts w:ascii="Arial" w:hAnsi="Arial" w:cs="Arial"/>
          <w:bCs/>
          <w:sz w:val="24"/>
          <w:szCs w:val="24"/>
        </w:rPr>
        <w:t xml:space="preserve"> sua</w:t>
      </w:r>
      <w:r w:rsidR="00E8195B" w:rsidRPr="008536A3">
        <w:rPr>
          <w:rFonts w:ascii="Arial" w:hAnsi="Arial" w:cs="Arial"/>
          <w:bCs/>
          <w:sz w:val="24"/>
          <w:szCs w:val="24"/>
        </w:rPr>
        <w:t xml:space="preserve"> fiel execução.</w:t>
      </w:r>
    </w:p>
    <w:p w14:paraId="0B128942" w14:textId="77777777" w:rsidR="006F4049" w:rsidRPr="008536A3" w:rsidRDefault="007D1178" w:rsidP="006F4049">
      <w:pPr>
        <w:suppressAutoHyphens/>
        <w:autoSpaceDE w:val="0"/>
        <w:autoSpaceDN w:val="0"/>
        <w:adjustRightInd w:val="0"/>
        <w:spacing w:after="0" w:line="360" w:lineRule="auto"/>
        <w:jc w:val="both"/>
        <w:rPr>
          <w:rFonts w:ascii="Arial" w:hAnsi="Arial" w:cs="Arial"/>
          <w:bCs/>
          <w:sz w:val="24"/>
          <w:szCs w:val="24"/>
        </w:rPr>
      </w:pPr>
      <w:r w:rsidRPr="008536A3">
        <w:rPr>
          <w:rFonts w:ascii="Arial" w:hAnsi="Arial" w:cs="Arial"/>
          <w:bCs/>
          <w:sz w:val="24"/>
          <w:szCs w:val="24"/>
        </w:rPr>
        <w:t>1</w:t>
      </w:r>
      <w:r w:rsidR="00A643F2" w:rsidRPr="008536A3">
        <w:rPr>
          <w:rFonts w:ascii="Arial" w:hAnsi="Arial" w:cs="Arial"/>
          <w:bCs/>
          <w:sz w:val="24"/>
          <w:szCs w:val="24"/>
        </w:rPr>
        <w:t>1</w:t>
      </w:r>
      <w:r w:rsidR="00A02FAB" w:rsidRPr="008536A3">
        <w:rPr>
          <w:rFonts w:ascii="Arial" w:hAnsi="Arial" w:cs="Arial"/>
          <w:bCs/>
          <w:sz w:val="24"/>
          <w:szCs w:val="24"/>
        </w:rPr>
        <w:t>.3 Atender às determinações da fiscalização da CESAMA e providenciar</w:t>
      </w:r>
      <w:r w:rsidR="003750DA" w:rsidRPr="008536A3">
        <w:rPr>
          <w:rFonts w:ascii="Arial" w:hAnsi="Arial" w:cs="Arial"/>
          <w:bCs/>
          <w:sz w:val="24"/>
          <w:szCs w:val="24"/>
        </w:rPr>
        <w:t xml:space="preserve"> a imediata correção, quando esta</w:t>
      </w:r>
      <w:r w:rsidR="00A02FAB" w:rsidRPr="008536A3">
        <w:rPr>
          <w:rFonts w:ascii="Arial" w:hAnsi="Arial" w:cs="Arial"/>
          <w:bCs/>
          <w:sz w:val="24"/>
          <w:szCs w:val="24"/>
        </w:rPr>
        <w:t xml:space="preserve"> for solicitad</w:t>
      </w:r>
      <w:r w:rsidR="003750DA" w:rsidRPr="008536A3">
        <w:rPr>
          <w:rFonts w:ascii="Arial" w:hAnsi="Arial" w:cs="Arial"/>
          <w:bCs/>
          <w:sz w:val="24"/>
          <w:szCs w:val="24"/>
        </w:rPr>
        <w:t>a</w:t>
      </w:r>
      <w:r w:rsidR="00A02FAB" w:rsidRPr="008536A3">
        <w:rPr>
          <w:rFonts w:ascii="Arial" w:hAnsi="Arial" w:cs="Arial"/>
          <w:bCs/>
          <w:sz w:val="24"/>
          <w:szCs w:val="24"/>
        </w:rPr>
        <w:t>.</w:t>
      </w:r>
    </w:p>
    <w:p w14:paraId="61286870" w14:textId="77777777" w:rsidR="003750DA" w:rsidRPr="008536A3" w:rsidRDefault="007D1178" w:rsidP="003750DA">
      <w:pPr>
        <w:suppressAutoHyphens/>
        <w:spacing w:after="240" w:line="360" w:lineRule="auto"/>
        <w:jc w:val="both"/>
        <w:rPr>
          <w:rFonts w:ascii="Arial" w:hAnsi="Arial" w:cs="Arial"/>
          <w:sz w:val="24"/>
          <w:szCs w:val="24"/>
        </w:rPr>
      </w:pPr>
      <w:r w:rsidRPr="008536A3">
        <w:rPr>
          <w:rFonts w:ascii="Arial" w:hAnsi="Arial" w:cs="Arial"/>
          <w:bCs/>
          <w:sz w:val="24"/>
          <w:szCs w:val="24"/>
        </w:rPr>
        <w:t>1</w:t>
      </w:r>
      <w:r w:rsidR="00A643F2" w:rsidRPr="008536A3">
        <w:rPr>
          <w:rFonts w:ascii="Arial" w:hAnsi="Arial" w:cs="Arial"/>
          <w:bCs/>
          <w:sz w:val="24"/>
          <w:szCs w:val="24"/>
        </w:rPr>
        <w:t>1</w:t>
      </w:r>
      <w:r w:rsidR="00E8195B" w:rsidRPr="008536A3">
        <w:rPr>
          <w:rFonts w:ascii="Arial" w:hAnsi="Arial" w:cs="Arial"/>
          <w:bCs/>
          <w:sz w:val="24"/>
          <w:szCs w:val="24"/>
        </w:rPr>
        <w:t xml:space="preserve">.4 Responsabilizar-se pela qualidade </w:t>
      </w:r>
      <w:r w:rsidRPr="008536A3">
        <w:rPr>
          <w:rFonts w:ascii="Arial" w:hAnsi="Arial" w:cs="Arial"/>
          <w:bCs/>
          <w:sz w:val="24"/>
          <w:szCs w:val="24"/>
        </w:rPr>
        <w:t>do objeto</w:t>
      </w:r>
      <w:r w:rsidR="00E8195B" w:rsidRPr="008536A3">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8536A3">
        <w:rPr>
          <w:rFonts w:ascii="Arial" w:hAnsi="Arial" w:cs="Arial"/>
          <w:bCs/>
          <w:sz w:val="24"/>
          <w:szCs w:val="24"/>
        </w:rPr>
        <w:t xml:space="preserve">a </w:t>
      </w:r>
      <w:r w:rsidR="003750DA" w:rsidRPr="008536A3">
        <w:rPr>
          <w:rFonts w:ascii="Arial" w:hAnsi="Arial" w:cs="Arial"/>
          <w:sz w:val="24"/>
          <w:szCs w:val="24"/>
        </w:rPr>
        <w:t>Ata de Registro de Preços e suas contratações.</w:t>
      </w:r>
    </w:p>
    <w:p w14:paraId="663B8B1E" w14:textId="77777777" w:rsidR="006F4049" w:rsidRPr="008536A3" w:rsidRDefault="007D1178" w:rsidP="006F4049">
      <w:pPr>
        <w:suppressAutoHyphens/>
        <w:autoSpaceDE w:val="0"/>
        <w:autoSpaceDN w:val="0"/>
        <w:adjustRightInd w:val="0"/>
        <w:spacing w:after="0" w:line="360" w:lineRule="auto"/>
        <w:jc w:val="both"/>
        <w:rPr>
          <w:rFonts w:ascii="Arial" w:hAnsi="Arial" w:cs="Arial"/>
          <w:bCs/>
          <w:sz w:val="24"/>
          <w:szCs w:val="24"/>
        </w:rPr>
      </w:pPr>
      <w:r w:rsidRPr="008536A3">
        <w:rPr>
          <w:rFonts w:ascii="Arial" w:hAnsi="Arial" w:cs="Arial"/>
          <w:bCs/>
          <w:sz w:val="24"/>
          <w:szCs w:val="24"/>
        </w:rPr>
        <w:t>1</w:t>
      </w:r>
      <w:r w:rsidR="00A643F2" w:rsidRPr="008536A3">
        <w:rPr>
          <w:rFonts w:ascii="Arial" w:hAnsi="Arial" w:cs="Arial"/>
          <w:bCs/>
          <w:sz w:val="24"/>
          <w:szCs w:val="24"/>
        </w:rPr>
        <w:t>1</w:t>
      </w:r>
      <w:r w:rsidR="00E8195B" w:rsidRPr="008536A3">
        <w:rPr>
          <w:rFonts w:ascii="Arial" w:hAnsi="Arial" w:cs="Arial"/>
          <w:bCs/>
          <w:sz w:val="24"/>
          <w:szCs w:val="24"/>
        </w:rPr>
        <w:t xml:space="preserve">.5 Cumprir os prazos previstos </w:t>
      </w:r>
      <w:r w:rsidR="00425A34" w:rsidRPr="008536A3">
        <w:rPr>
          <w:rFonts w:ascii="Arial" w:hAnsi="Arial" w:cs="Arial"/>
          <w:bCs/>
          <w:sz w:val="24"/>
          <w:szCs w:val="24"/>
        </w:rPr>
        <w:t xml:space="preserve">no </w:t>
      </w:r>
      <w:r w:rsidR="00425A34" w:rsidRPr="008536A3">
        <w:rPr>
          <w:rFonts w:ascii="Arial" w:hAnsi="Arial" w:cs="Arial"/>
          <w:sz w:val="24"/>
          <w:szCs w:val="24"/>
        </w:rPr>
        <w:t>Termo de Referência</w:t>
      </w:r>
      <w:r w:rsidR="00E8195B" w:rsidRPr="008536A3">
        <w:rPr>
          <w:rFonts w:ascii="Arial" w:hAnsi="Arial" w:cs="Arial"/>
          <w:bCs/>
          <w:sz w:val="24"/>
          <w:szCs w:val="24"/>
        </w:rPr>
        <w:t xml:space="preserve"> ou outros que venham a ser fixados pela CESAMA.</w:t>
      </w:r>
    </w:p>
    <w:p w14:paraId="1554F676" w14:textId="77777777" w:rsidR="006F4049" w:rsidRPr="008536A3" w:rsidRDefault="007D1178" w:rsidP="006F4049">
      <w:pPr>
        <w:suppressAutoHyphens/>
        <w:autoSpaceDE w:val="0"/>
        <w:autoSpaceDN w:val="0"/>
        <w:adjustRightInd w:val="0"/>
        <w:spacing w:after="0" w:line="360" w:lineRule="auto"/>
        <w:jc w:val="both"/>
        <w:rPr>
          <w:rFonts w:ascii="Arial" w:hAnsi="Arial" w:cs="Arial"/>
          <w:bCs/>
          <w:sz w:val="24"/>
          <w:szCs w:val="24"/>
        </w:rPr>
      </w:pPr>
      <w:r w:rsidRPr="008536A3">
        <w:rPr>
          <w:rFonts w:ascii="Arial" w:hAnsi="Arial" w:cs="Arial"/>
          <w:bCs/>
          <w:sz w:val="24"/>
          <w:szCs w:val="24"/>
        </w:rPr>
        <w:t>1</w:t>
      </w:r>
      <w:r w:rsidR="00A643F2" w:rsidRPr="008536A3">
        <w:rPr>
          <w:rFonts w:ascii="Arial" w:hAnsi="Arial" w:cs="Arial"/>
          <w:bCs/>
          <w:sz w:val="24"/>
          <w:szCs w:val="24"/>
        </w:rPr>
        <w:t>1</w:t>
      </w:r>
      <w:r w:rsidR="00E8195B" w:rsidRPr="008536A3">
        <w:rPr>
          <w:rFonts w:ascii="Arial" w:hAnsi="Arial" w:cs="Arial"/>
          <w:bCs/>
          <w:sz w:val="24"/>
          <w:szCs w:val="24"/>
        </w:rPr>
        <w:t>.6 Dirimir qualquer dúvida e prestar esclarecimentos acerca da execução d</w:t>
      </w:r>
      <w:r w:rsidR="00C7132F" w:rsidRPr="008536A3">
        <w:rPr>
          <w:rFonts w:ascii="Arial" w:hAnsi="Arial" w:cs="Arial"/>
          <w:bCs/>
          <w:sz w:val="24"/>
          <w:szCs w:val="24"/>
        </w:rPr>
        <w:t xml:space="preserve">a </w:t>
      </w:r>
      <w:r w:rsidR="003750DA" w:rsidRPr="008536A3">
        <w:rPr>
          <w:rFonts w:ascii="Arial" w:hAnsi="Arial" w:cs="Arial"/>
          <w:bCs/>
          <w:sz w:val="24"/>
          <w:szCs w:val="24"/>
        </w:rPr>
        <w:t>Ata</w:t>
      </w:r>
      <w:r w:rsidR="00E8195B" w:rsidRPr="008536A3">
        <w:rPr>
          <w:rFonts w:ascii="Arial" w:hAnsi="Arial" w:cs="Arial"/>
          <w:bCs/>
          <w:sz w:val="24"/>
          <w:szCs w:val="24"/>
        </w:rPr>
        <w:t>, durante toda a sua vigência, a pedido da CESAMA.</w:t>
      </w:r>
    </w:p>
    <w:p w14:paraId="777FCA4E" w14:textId="77777777" w:rsidR="00A02FAB" w:rsidRPr="008536A3" w:rsidRDefault="007D1178" w:rsidP="0083157A">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bCs/>
          <w:sz w:val="24"/>
          <w:szCs w:val="24"/>
        </w:rPr>
        <w:t>1</w:t>
      </w:r>
      <w:r w:rsidR="00A643F2" w:rsidRPr="008536A3">
        <w:rPr>
          <w:rFonts w:ascii="Arial" w:hAnsi="Arial" w:cs="Arial"/>
          <w:bCs/>
          <w:sz w:val="24"/>
          <w:szCs w:val="24"/>
        </w:rPr>
        <w:t>1</w:t>
      </w:r>
      <w:r w:rsidR="00E8195B" w:rsidRPr="008536A3">
        <w:rPr>
          <w:rFonts w:ascii="Arial" w:hAnsi="Arial" w:cs="Arial"/>
          <w:bCs/>
          <w:sz w:val="24"/>
          <w:szCs w:val="24"/>
        </w:rPr>
        <w:t>.7 Responsabilizar-se pelos encargos trabalhistas, previdenciários, fiscais e comerciais, resultantes da execução d</w:t>
      </w:r>
      <w:r w:rsidR="00C7132F" w:rsidRPr="008536A3">
        <w:rPr>
          <w:rFonts w:ascii="Arial" w:hAnsi="Arial" w:cs="Arial"/>
          <w:bCs/>
          <w:sz w:val="24"/>
          <w:szCs w:val="24"/>
        </w:rPr>
        <w:t xml:space="preserve">a </w:t>
      </w:r>
      <w:r w:rsidR="003750DA" w:rsidRPr="008536A3">
        <w:rPr>
          <w:rFonts w:ascii="Arial" w:hAnsi="Arial" w:cs="Arial"/>
          <w:bCs/>
          <w:sz w:val="24"/>
          <w:szCs w:val="24"/>
        </w:rPr>
        <w:t>Ata de Registro de Preços e suas contratações.</w:t>
      </w:r>
    </w:p>
    <w:p w14:paraId="7C811070" w14:textId="77777777" w:rsidR="00E8195B" w:rsidRPr="008536A3" w:rsidRDefault="007D1178" w:rsidP="0083157A">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1</w:t>
      </w:r>
      <w:r w:rsidR="00A643F2" w:rsidRPr="008536A3">
        <w:rPr>
          <w:rFonts w:ascii="Arial" w:hAnsi="Arial" w:cs="Arial"/>
          <w:sz w:val="24"/>
          <w:szCs w:val="24"/>
        </w:rPr>
        <w:t>1</w:t>
      </w:r>
      <w:r w:rsidR="00E8195B" w:rsidRPr="008536A3">
        <w:rPr>
          <w:rFonts w:ascii="Arial" w:hAnsi="Arial" w:cs="Arial"/>
          <w:sz w:val="24"/>
          <w:szCs w:val="24"/>
        </w:rPr>
        <w:t>.</w:t>
      </w:r>
      <w:r w:rsidR="00A02FAB" w:rsidRPr="008536A3">
        <w:rPr>
          <w:rFonts w:ascii="Arial" w:hAnsi="Arial" w:cs="Arial"/>
          <w:sz w:val="24"/>
          <w:szCs w:val="24"/>
        </w:rPr>
        <w:t>8</w:t>
      </w:r>
      <w:r w:rsidR="00E8195B" w:rsidRPr="008536A3">
        <w:rPr>
          <w:rFonts w:ascii="Arial" w:hAnsi="Arial" w:cs="Arial"/>
          <w:sz w:val="24"/>
          <w:szCs w:val="24"/>
        </w:rPr>
        <w:t xml:space="preserve">Providenciara correção das deficiências apontadas pela CESAMA com respeito </w:t>
      </w:r>
      <w:r w:rsidR="00C90613" w:rsidRPr="008536A3">
        <w:rPr>
          <w:rFonts w:ascii="Arial" w:hAnsi="Arial" w:cs="Arial"/>
          <w:sz w:val="24"/>
          <w:szCs w:val="24"/>
        </w:rPr>
        <w:t>à</w:t>
      </w:r>
      <w:r w:rsidR="00E8195B" w:rsidRPr="008536A3">
        <w:rPr>
          <w:rFonts w:ascii="Arial" w:hAnsi="Arial" w:cs="Arial"/>
          <w:sz w:val="24"/>
          <w:szCs w:val="24"/>
        </w:rPr>
        <w:t xml:space="preserve"> execução </w:t>
      </w:r>
      <w:r w:rsidR="003750DA" w:rsidRPr="008536A3">
        <w:rPr>
          <w:rFonts w:ascii="Arial" w:hAnsi="Arial" w:cs="Arial"/>
          <w:sz w:val="24"/>
          <w:szCs w:val="24"/>
        </w:rPr>
        <w:t xml:space="preserve">da </w:t>
      </w:r>
      <w:r w:rsidR="003750DA" w:rsidRPr="008536A3">
        <w:rPr>
          <w:rFonts w:ascii="Arial" w:hAnsi="Arial" w:cs="Arial"/>
          <w:bCs/>
          <w:sz w:val="24"/>
          <w:szCs w:val="24"/>
        </w:rPr>
        <w:t xml:space="preserve">Ata de Registro de Preços e suas </w:t>
      </w:r>
      <w:r w:rsidR="00732A97" w:rsidRPr="008536A3">
        <w:rPr>
          <w:rFonts w:ascii="Arial" w:hAnsi="Arial" w:cs="Arial"/>
          <w:bCs/>
          <w:sz w:val="24"/>
          <w:szCs w:val="24"/>
        </w:rPr>
        <w:t>contratações.</w:t>
      </w:r>
    </w:p>
    <w:p w14:paraId="7E608D7F" w14:textId="7D49163A" w:rsidR="006F4049" w:rsidRPr="008536A3" w:rsidRDefault="007D1178" w:rsidP="0083157A">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1</w:t>
      </w:r>
      <w:r w:rsidR="00A643F2" w:rsidRPr="008536A3">
        <w:rPr>
          <w:rFonts w:ascii="Arial" w:hAnsi="Arial" w:cs="Arial"/>
          <w:sz w:val="24"/>
          <w:szCs w:val="24"/>
        </w:rPr>
        <w:t>1</w:t>
      </w:r>
      <w:r w:rsidR="00E8195B" w:rsidRPr="008536A3">
        <w:rPr>
          <w:rFonts w:ascii="Arial" w:hAnsi="Arial" w:cs="Arial"/>
          <w:sz w:val="24"/>
          <w:szCs w:val="24"/>
        </w:rPr>
        <w:t>.</w:t>
      </w:r>
      <w:r w:rsidR="00A02FAB" w:rsidRPr="008536A3">
        <w:rPr>
          <w:rFonts w:ascii="Arial" w:hAnsi="Arial" w:cs="Arial"/>
          <w:sz w:val="24"/>
          <w:szCs w:val="24"/>
        </w:rPr>
        <w:t>9</w:t>
      </w:r>
      <w:r w:rsidR="00E8195B" w:rsidRPr="008536A3">
        <w:rPr>
          <w:rFonts w:ascii="Arial" w:hAnsi="Arial" w:cs="Arial"/>
          <w:sz w:val="24"/>
          <w:szCs w:val="24"/>
        </w:rPr>
        <w:t xml:space="preserve">Executar o objeto do presente Termo de Referência nas condições e </w:t>
      </w:r>
      <w:r w:rsidR="00CB60EA" w:rsidRPr="008536A3">
        <w:rPr>
          <w:rFonts w:ascii="Arial" w:hAnsi="Arial" w:cs="Arial"/>
          <w:sz w:val="24"/>
          <w:szCs w:val="24"/>
        </w:rPr>
        <w:t>prazos estabelecidos</w:t>
      </w:r>
      <w:r w:rsidR="00E8195B" w:rsidRPr="008536A3">
        <w:rPr>
          <w:rFonts w:ascii="Arial" w:hAnsi="Arial" w:cs="Arial"/>
          <w:sz w:val="24"/>
          <w:szCs w:val="24"/>
        </w:rPr>
        <w:t>, seguindo ordens e orientações da CESAMA.</w:t>
      </w:r>
    </w:p>
    <w:p w14:paraId="5921483B" w14:textId="77777777" w:rsidR="006F4049" w:rsidRPr="008536A3" w:rsidRDefault="007D1178" w:rsidP="006F4049">
      <w:pPr>
        <w:suppressAutoHyphens/>
        <w:autoSpaceDE w:val="0"/>
        <w:autoSpaceDN w:val="0"/>
        <w:adjustRightInd w:val="0"/>
        <w:spacing w:after="0" w:line="360" w:lineRule="auto"/>
        <w:jc w:val="both"/>
        <w:rPr>
          <w:rFonts w:ascii="Arial" w:hAnsi="Arial" w:cs="Arial"/>
          <w:b/>
          <w:sz w:val="24"/>
          <w:szCs w:val="24"/>
        </w:rPr>
      </w:pPr>
      <w:r w:rsidRPr="008536A3">
        <w:rPr>
          <w:rFonts w:ascii="Arial" w:hAnsi="Arial" w:cs="Arial"/>
          <w:b/>
          <w:sz w:val="24"/>
          <w:szCs w:val="24"/>
        </w:rPr>
        <w:t>1</w:t>
      </w:r>
      <w:r w:rsidR="00F46BDE" w:rsidRPr="008536A3">
        <w:rPr>
          <w:rFonts w:ascii="Arial" w:hAnsi="Arial" w:cs="Arial"/>
          <w:b/>
          <w:sz w:val="24"/>
          <w:szCs w:val="24"/>
        </w:rPr>
        <w:t>2</w:t>
      </w:r>
      <w:r w:rsidR="00E8195B" w:rsidRPr="008536A3">
        <w:rPr>
          <w:rFonts w:ascii="Arial" w:hAnsi="Arial" w:cs="Arial"/>
          <w:b/>
          <w:sz w:val="24"/>
          <w:szCs w:val="24"/>
        </w:rPr>
        <w:t>. OBRIGAÇÕES DA CESAMA</w:t>
      </w:r>
    </w:p>
    <w:p w14:paraId="6CDCEC74" w14:textId="6F8E7AA3" w:rsidR="00D321C6" w:rsidRPr="008536A3"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8536A3">
        <w:rPr>
          <w:rFonts w:ascii="Arial" w:hAnsi="Arial" w:cs="Arial"/>
          <w:sz w:val="24"/>
          <w:szCs w:val="24"/>
        </w:rPr>
        <w:t>1</w:t>
      </w:r>
      <w:r w:rsidR="00F46BDE" w:rsidRPr="008536A3">
        <w:rPr>
          <w:rFonts w:ascii="Arial" w:hAnsi="Arial" w:cs="Arial"/>
          <w:sz w:val="24"/>
          <w:szCs w:val="24"/>
        </w:rPr>
        <w:t>2</w:t>
      </w:r>
      <w:r w:rsidR="00A02FAB" w:rsidRPr="008536A3">
        <w:rPr>
          <w:rFonts w:ascii="Arial" w:hAnsi="Arial" w:cs="Arial"/>
          <w:sz w:val="24"/>
          <w:szCs w:val="24"/>
        </w:rPr>
        <w:t xml:space="preserve">.1 </w:t>
      </w:r>
      <w:r w:rsidR="00D321C6" w:rsidRPr="008536A3">
        <w:rPr>
          <w:rFonts w:ascii="Arial" w:hAnsi="Arial" w:cs="Arial"/>
          <w:sz w:val="24"/>
          <w:szCs w:val="24"/>
        </w:rPr>
        <w:t xml:space="preserve">Emitir o pedido através </w:t>
      </w:r>
      <w:r w:rsidR="00CB60EA" w:rsidRPr="008536A3">
        <w:rPr>
          <w:rFonts w:ascii="Arial" w:hAnsi="Arial" w:cs="Arial"/>
          <w:sz w:val="24"/>
          <w:szCs w:val="24"/>
        </w:rPr>
        <w:t>de Ordem</w:t>
      </w:r>
      <w:r w:rsidR="00732A97" w:rsidRPr="008536A3">
        <w:rPr>
          <w:rFonts w:ascii="Arial" w:hAnsi="Arial" w:cs="Arial"/>
          <w:sz w:val="24"/>
          <w:szCs w:val="24"/>
        </w:rPr>
        <w:t xml:space="preserve"> de Compra</w:t>
      </w:r>
      <w:r w:rsidR="00937998" w:rsidRPr="008536A3">
        <w:rPr>
          <w:rFonts w:ascii="Arial" w:hAnsi="Arial" w:cs="Arial"/>
          <w:sz w:val="24"/>
          <w:szCs w:val="24"/>
        </w:rPr>
        <w:t>, ou</w:t>
      </w:r>
      <w:r w:rsidR="00780549" w:rsidRPr="008536A3">
        <w:rPr>
          <w:rFonts w:ascii="Arial" w:hAnsi="Arial" w:cs="Arial"/>
          <w:sz w:val="24"/>
          <w:szCs w:val="24"/>
        </w:rPr>
        <w:t xml:space="preserve"> outro instrumento contratual</w:t>
      </w:r>
      <w:r w:rsidR="00D321C6" w:rsidRPr="008536A3">
        <w:rPr>
          <w:rFonts w:ascii="Arial" w:hAnsi="Arial" w:cs="Arial"/>
          <w:sz w:val="24"/>
          <w:szCs w:val="24"/>
        </w:rPr>
        <w:t>.</w:t>
      </w:r>
    </w:p>
    <w:p w14:paraId="726802FE" w14:textId="77777777" w:rsidR="00E8195B" w:rsidRPr="008536A3" w:rsidRDefault="007D1178" w:rsidP="006F4049">
      <w:pPr>
        <w:spacing w:after="0" w:line="360" w:lineRule="auto"/>
        <w:jc w:val="both"/>
        <w:rPr>
          <w:rFonts w:ascii="Arial" w:hAnsi="Arial" w:cs="Arial"/>
          <w:sz w:val="24"/>
          <w:szCs w:val="24"/>
        </w:rPr>
      </w:pPr>
      <w:r w:rsidRPr="008536A3">
        <w:rPr>
          <w:rFonts w:ascii="Arial" w:hAnsi="Arial" w:cs="Arial"/>
          <w:sz w:val="24"/>
          <w:szCs w:val="24"/>
        </w:rPr>
        <w:t>1</w:t>
      </w:r>
      <w:r w:rsidR="00F46BDE" w:rsidRPr="008536A3">
        <w:rPr>
          <w:rFonts w:ascii="Arial" w:hAnsi="Arial" w:cs="Arial"/>
          <w:sz w:val="24"/>
          <w:szCs w:val="24"/>
        </w:rPr>
        <w:t>2</w:t>
      </w:r>
      <w:r w:rsidR="00D321C6" w:rsidRPr="008536A3">
        <w:rPr>
          <w:rFonts w:ascii="Arial" w:hAnsi="Arial" w:cs="Arial"/>
          <w:sz w:val="24"/>
          <w:szCs w:val="24"/>
        </w:rPr>
        <w:t>.2</w:t>
      </w:r>
      <w:r w:rsidR="00E8195B" w:rsidRPr="008536A3">
        <w:rPr>
          <w:rFonts w:ascii="Arial" w:hAnsi="Arial" w:cs="Arial"/>
          <w:sz w:val="24"/>
          <w:szCs w:val="24"/>
        </w:rPr>
        <w:t>Efetuar todos os pagamentos devidos à Contratada, nas condições estabelecidas.</w:t>
      </w:r>
    </w:p>
    <w:p w14:paraId="1B47B6FF" w14:textId="77777777" w:rsidR="006F4049" w:rsidRPr="008536A3" w:rsidRDefault="007D1178" w:rsidP="0083157A">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1</w:t>
      </w:r>
      <w:r w:rsidR="00F46BDE" w:rsidRPr="008536A3">
        <w:rPr>
          <w:rFonts w:ascii="Arial" w:hAnsi="Arial" w:cs="Arial"/>
          <w:sz w:val="24"/>
          <w:szCs w:val="24"/>
        </w:rPr>
        <w:t>2</w:t>
      </w:r>
      <w:r w:rsidR="006F4049" w:rsidRPr="008536A3">
        <w:rPr>
          <w:rFonts w:ascii="Arial" w:hAnsi="Arial" w:cs="Arial"/>
          <w:sz w:val="24"/>
          <w:szCs w:val="24"/>
        </w:rPr>
        <w:t>.3</w:t>
      </w:r>
      <w:r w:rsidR="005269F4" w:rsidRPr="008536A3">
        <w:rPr>
          <w:rFonts w:ascii="Arial" w:hAnsi="Arial" w:cs="Arial"/>
          <w:sz w:val="24"/>
          <w:szCs w:val="24"/>
        </w:rPr>
        <w:t>Fornecer</w:t>
      </w:r>
      <w:r w:rsidR="00E8195B" w:rsidRPr="008536A3">
        <w:rPr>
          <w:rFonts w:ascii="Arial" w:hAnsi="Arial" w:cs="Arial"/>
          <w:sz w:val="24"/>
          <w:szCs w:val="24"/>
        </w:rPr>
        <w:t xml:space="preserve"> as instruções necessárias à execução</w:t>
      </w:r>
      <w:r w:rsidR="0045236C" w:rsidRPr="008536A3">
        <w:rPr>
          <w:rFonts w:ascii="Arial" w:hAnsi="Arial" w:cs="Arial"/>
          <w:sz w:val="24"/>
          <w:szCs w:val="24"/>
        </w:rPr>
        <w:t xml:space="preserve"> e a</w:t>
      </w:r>
      <w:r w:rsidR="00E8195B" w:rsidRPr="008536A3">
        <w:rPr>
          <w:rFonts w:ascii="Arial" w:hAnsi="Arial" w:cs="Arial"/>
          <w:sz w:val="24"/>
          <w:szCs w:val="24"/>
        </w:rPr>
        <w:t>s condições estabelecidas.</w:t>
      </w:r>
    </w:p>
    <w:p w14:paraId="29441DB2" w14:textId="77777777" w:rsidR="00A02FAB" w:rsidRPr="008536A3" w:rsidRDefault="007D1178" w:rsidP="006F4049">
      <w:pPr>
        <w:suppressAutoHyphens/>
        <w:spacing w:after="0" w:line="360" w:lineRule="auto"/>
        <w:jc w:val="both"/>
        <w:rPr>
          <w:rFonts w:ascii="Arial" w:hAnsi="Arial" w:cs="Arial"/>
          <w:sz w:val="24"/>
          <w:szCs w:val="24"/>
        </w:rPr>
      </w:pPr>
      <w:r w:rsidRPr="008536A3">
        <w:rPr>
          <w:rFonts w:ascii="Arial" w:hAnsi="Arial" w:cs="Arial"/>
          <w:sz w:val="24"/>
          <w:szCs w:val="24"/>
        </w:rPr>
        <w:t>1</w:t>
      </w:r>
      <w:r w:rsidR="00F46BDE" w:rsidRPr="008536A3">
        <w:rPr>
          <w:rFonts w:ascii="Arial" w:hAnsi="Arial" w:cs="Arial"/>
          <w:sz w:val="24"/>
          <w:szCs w:val="24"/>
        </w:rPr>
        <w:t>2</w:t>
      </w:r>
      <w:r w:rsidR="00A02FAB" w:rsidRPr="008536A3">
        <w:rPr>
          <w:rFonts w:ascii="Arial" w:hAnsi="Arial" w:cs="Arial"/>
          <w:sz w:val="24"/>
          <w:szCs w:val="24"/>
        </w:rPr>
        <w:t xml:space="preserve">.4 Fiscalizar a execução </w:t>
      </w:r>
      <w:r w:rsidR="003750DA" w:rsidRPr="008536A3">
        <w:rPr>
          <w:rFonts w:ascii="Arial" w:hAnsi="Arial" w:cs="Arial"/>
          <w:sz w:val="24"/>
          <w:szCs w:val="24"/>
        </w:rPr>
        <w:t>da Ata de Registro de Preços e suas contratações</w:t>
      </w:r>
      <w:r w:rsidR="00A02FAB" w:rsidRPr="008536A3">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8536A3">
        <w:rPr>
          <w:rFonts w:ascii="Arial" w:hAnsi="Arial" w:cs="Arial"/>
          <w:sz w:val="24"/>
          <w:szCs w:val="24"/>
        </w:rPr>
        <w:t>.</w:t>
      </w:r>
    </w:p>
    <w:p w14:paraId="3533ECF6" w14:textId="77777777" w:rsidR="006F4049" w:rsidRPr="008536A3" w:rsidRDefault="007D1178" w:rsidP="006F4049">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lastRenderedPageBreak/>
        <w:t>1</w:t>
      </w:r>
      <w:r w:rsidR="00F46BDE" w:rsidRPr="008536A3">
        <w:rPr>
          <w:rFonts w:ascii="Arial" w:hAnsi="Arial" w:cs="Arial"/>
          <w:sz w:val="24"/>
          <w:szCs w:val="24"/>
        </w:rPr>
        <w:t>2</w:t>
      </w:r>
      <w:r w:rsidR="00E8195B" w:rsidRPr="008536A3">
        <w:rPr>
          <w:rFonts w:ascii="Arial" w:hAnsi="Arial" w:cs="Arial"/>
          <w:sz w:val="24"/>
          <w:szCs w:val="24"/>
        </w:rPr>
        <w:t>.5 Rejeitar todo e qualquer material ou serviço de má qualidade e em desconformidade com as especificações deste Termo de Referência.</w:t>
      </w:r>
    </w:p>
    <w:p w14:paraId="24167528" w14:textId="24DD4D5B" w:rsidR="006F4049" w:rsidRPr="008536A3" w:rsidRDefault="007D1178" w:rsidP="006F4049">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1</w:t>
      </w:r>
      <w:r w:rsidR="00F46BDE" w:rsidRPr="008536A3">
        <w:rPr>
          <w:rFonts w:ascii="Arial" w:hAnsi="Arial" w:cs="Arial"/>
          <w:sz w:val="24"/>
          <w:szCs w:val="24"/>
        </w:rPr>
        <w:t>2</w:t>
      </w:r>
      <w:r w:rsidR="00E8195B" w:rsidRPr="008536A3">
        <w:rPr>
          <w:rFonts w:ascii="Arial" w:hAnsi="Arial" w:cs="Arial"/>
          <w:sz w:val="24"/>
          <w:szCs w:val="24"/>
        </w:rPr>
        <w:t xml:space="preserve">.6 Exigir o cumprimento de todos os itens deste Termo de Referência, </w:t>
      </w:r>
      <w:r w:rsidR="00CB60EA" w:rsidRPr="008536A3">
        <w:rPr>
          <w:rFonts w:ascii="Arial" w:hAnsi="Arial" w:cs="Arial"/>
          <w:sz w:val="24"/>
          <w:szCs w:val="24"/>
        </w:rPr>
        <w:t>segundo suas</w:t>
      </w:r>
      <w:r w:rsidR="00E8195B" w:rsidRPr="008536A3">
        <w:rPr>
          <w:rFonts w:ascii="Arial" w:hAnsi="Arial" w:cs="Arial"/>
          <w:sz w:val="24"/>
          <w:szCs w:val="24"/>
        </w:rPr>
        <w:t xml:space="preserve"> especificações e prazos.</w:t>
      </w:r>
    </w:p>
    <w:p w14:paraId="0C994691" w14:textId="69B57192" w:rsidR="006F4049" w:rsidRPr="008536A3" w:rsidRDefault="007D1178" w:rsidP="006F4049">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1</w:t>
      </w:r>
      <w:r w:rsidR="00F46BDE" w:rsidRPr="008536A3">
        <w:rPr>
          <w:rFonts w:ascii="Arial" w:hAnsi="Arial" w:cs="Arial"/>
          <w:sz w:val="24"/>
          <w:szCs w:val="24"/>
        </w:rPr>
        <w:t>2</w:t>
      </w:r>
      <w:r w:rsidR="00E8195B" w:rsidRPr="008536A3">
        <w:rPr>
          <w:rFonts w:ascii="Arial" w:hAnsi="Arial" w:cs="Arial"/>
          <w:sz w:val="24"/>
          <w:szCs w:val="24"/>
        </w:rPr>
        <w:t>.7 A CESAMA não responderá por quaisquer compromissos assumidos pela</w:t>
      </w:r>
      <w:r w:rsidR="00E8195B" w:rsidRPr="008536A3">
        <w:rPr>
          <w:rFonts w:ascii="Arial" w:hAnsi="Arial" w:cs="Arial"/>
          <w:sz w:val="24"/>
          <w:szCs w:val="24"/>
        </w:rPr>
        <w:br/>
        <w:t>empresa Contratada com terceiros, ainda que vinculados à execução d</w:t>
      </w:r>
      <w:r w:rsidR="00C7132F" w:rsidRPr="008536A3">
        <w:rPr>
          <w:rFonts w:ascii="Arial" w:hAnsi="Arial" w:cs="Arial"/>
          <w:sz w:val="24"/>
          <w:szCs w:val="24"/>
        </w:rPr>
        <w:t>a</w:t>
      </w:r>
      <w:r w:rsidR="00E8195B" w:rsidRPr="008536A3">
        <w:rPr>
          <w:rFonts w:ascii="Arial" w:hAnsi="Arial" w:cs="Arial"/>
          <w:sz w:val="24"/>
          <w:szCs w:val="24"/>
        </w:rPr>
        <w:br/>
      </w:r>
      <w:r w:rsidR="003750DA" w:rsidRPr="008536A3">
        <w:rPr>
          <w:rFonts w:ascii="Arial" w:hAnsi="Arial" w:cs="Arial"/>
          <w:bCs/>
          <w:sz w:val="24"/>
          <w:szCs w:val="24"/>
        </w:rPr>
        <w:t>Ata de Registro de Preços e suas contratações</w:t>
      </w:r>
      <w:r w:rsidR="00E8195B" w:rsidRPr="008536A3">
        <w:rPr>
          <w:rFonts w:ascii="Arial" w:hAnsi="Arial" w:cs="Arial"/>
          <w:sz w:val="24"/>
          <w:szCs w:val="24"/>
        </w:rPr>
        <w:t xml:space="preserve">, bem como por qualquer dano causado a terceiros </w:t>
      </w:r>
      <w:r w:rsidR="00CB60EA" w:rsidRPr="008536A3">
        <w:rPr>
          <w:rFonts w:ascii="Arial" w:hAnsi="Arial" w:cs="Arial"/>
          <w:sz w:val="24"/>
          <w:szCs w:val="24"/>
        </w:rPr>
        <w:t>em decorrência</w:t>
      </w:r>
      <w:r w:rsidR="00E8195B" w:rsidRPr="008536A3">
        <w:rPr>
          <w:rFonts w:ascii="Arial" w:hAnsi="Arial" w:cs="Arial"/>
          <w:sz w:val="24"/>
          <w:szCs w:val="24"/>
        </w:rPr>
        <w:t xml:space="preserve"> de ato da empresa Contratada e de seus empregados, </w:t>
      </w:r>
      <w:r w:rsidR="00CB60EA" w:rsidRPr="008536A3">
        <w:rPr>
          <w:rFonts w:ascii="Arial" w:hAnsi="Arial" w:cs="Arial"/>
          <w:sz w:val="24"/>
          <w:szCs w:val="24"/>
        </w:rPr>
        <w:t>prepostos ou</w:t>
      </w:r>
      <w:r w:rsidR="00E8195B" w:rsidRPr="008536A3">
        <w:rPr>
          <w:rFonts w:ascii="Arial" w:hAnsi="Arial" w:cs="Arial"/>
          <w:sz w:val="24"/>
          <w:szCs w:val="24"/>
        </w:rPr>
        <w:t xml:space="preserve"> subordinados.</w:t>
      </w:r>
    </w:p>
    <w:p w14:paraId="6F34E3A4" w14:textId="77777777" w:rsidR="006F4049" w:rsidRPr="008536A3" w:rsidRDefault="007D1178" w:rsidP="006F4049">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1</w:t>
      </w:r>
      <w:r w:rsidR="00F46BDE" w:rsidRPr="008536A3">
        <w:rPr>
          <w:rFonts w:ascii="Arial" w:hAnsi="Arial" w:cs="Arial"/>
          <w:sz w:val="24"/>
          <w:szCs w:val="24"/>
        </w:rPr>
        <w:t>2</w:t>
      </w:r>
      <w:r w:rsidR="00E8195B" w:rsidRPr="008536A3">
        <w:rPr>
          <w:rFonts w:ascii="Arial" w:hAnsi="Arial" w:cs="Arial"/>
          <w:sz w:val="24"/>
          <w:szCs w:val="24"/>
        </w:rPr>
        <w:t>.8 Notificar a empresa Contratada de qualquer irregularidade constatada, por</w:t>
      </w:r>
      <w:r w:rsidR="00E8195B" w:rsidRPr="008536A3">
        <w:rPr>
          <w:rFonts w:ascii="Arial" w:hAnsi="Arial" w:cs="Arial"/>
          <w:sz w:val="24"/>
          <w:szCs w:val="24"/>
        </w:rPr>
        <w:br/>
        <w:t>escrito, para que seja sanada sob pena de incorrer nas sanções previstas</w:t>
      </w:r>
      <w:r w:rsidR="00E8195B" w:rsidRPr="008536A3">
        <w:rPr>
          <w:rFonts w:ascii="Arial" w:hAnsi="Arial" w:cs="Arial"/>
          <w:sz w:val="24"/>
          <w:szCs w:val="24"/>
        </w:rPr>
        <w:br/>
        <w:t>neste Termo de Referência.</w:t>
      </w:r>
    </w:p>
    <w:p w14:paraId="5B0E08E8" w14:textId="77777777" w:rsidR="00CE3C09" w:rsidRPr="008536A3" w:rsidRDefault="007D1178" w:rsidP="006F4049">
      <w:pPr>
        <w:suppressAutoHyphens/>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1</w:t>
      </w:r>
      <w:r w:rsidR="00F46BDE" w:rsidRPr="008536A3">
        <w:rPr>
          <w:rFonts w:ascii="Arial" w:hAnsi="Arial" w:cs="Arial"/>
          <w:sz w:val="24"/>
          <w:szCs w:val="24"/>
        </w:rPr>
        <w:t>2</w:t>
      </w:r>
      <w:r w:rsidR="00E8195B" w:rsidRPr="008536A3">
        <w:rPr>
          <w:rFonts w:ascii="Arial" w:hAnsi="Arial" w:cs="Arial"/>
          <w:sz w:val="24"/>
          <w:szCs w:val="24"/>
        </w:rPr>
        <w:t xml:space="preserve">.9 Todas as requisições e notificações trocadas entre as partes devem ser </w:t>
      </w:r>
      <w:r w:rsidR="00732A97" w:rsidRPr="008536A3">
        <w:rPr>
          <w:rFonts w:ascii="Arial" w:hAnsi="Arial" w:cs="Arial"/>
          <w:sz w:val="24"/>
          <w:szCs w:val="24"/>
        </w:rPr>
        <w:t>feitas por</w:t>
      </w:r>
      <w:r w:rsidR="00E8195B" w:rsidRPr="008536A3">
        <w:rPr>
          <w:rFonts w:ascii="Arial" w:hAnsi="Arial" w:cs="Arial"/>
          <w:sz w:val="24"/>
          <w:szCs w:val="24"/>
        </w:rPr>
        <w:t xml:space="preserve"> escrito.</w:t>
      </w:r>
    </w:p>
    <w:p w14:paraId="44788FB6" w14:textId="77777777" w:rsidR="00A02FAB" w:rsidRPr="008536A3" w:rsidRDefault="007D1178" w:rsidP="006F4049">
      <w:pPr>
        <w:autoSpaceDE w:val="0"/>
        <w:spacing w:after="0" w:line="360" w:lineRule="auto"/>
        <w:jc w:val="both"/>
        <w:rPr>
          <w:rFonts w:ascii="Arial" w:hAnsi="Arial" w:cs="Arial"/>
          <w:b/>
          <w:sz w:val="24"/>
          <w:szCs w:val="24"/>
        </w:rPr>
      </w:pPr>
      <w:r w:rsidRPr="008536A3">
        <w:rPr>
          <w:rFonts w:ascii="Arial" w:hAnsi="Arial" w:cs="Arial"/>
          <w:b/>
          <w:sz w:val="24"/>
          <w:szCs w:val="24"/>
        </w:rPr>
        <w:t>1</w:t>
      </w:r>
      <w:r w:rsidR="00F46BDE" w:rsidRPr="008536A3">
        <w:rPr>
          <w:rFonts w:ascii="Arial" w:hAnsi="Arial" w:cs="Arial"/>
          <w:b/>
          <w:sz w:val="24"/>
          <w:szCs w:val="24"/>
        </w:rPr>
        <w:t>3</w:t>
      </w:r>
      <w:r w:rsidR="00A02FAB" w:rsidRPr="008536A3">
        <w:rPr>
          <w:rFonts w:ascii="Arial" w:hAnsi="Arial" w:cs="Arial"/>
          <w:b/>
          <w:sz w:val="24"/>
          <w:szCs w:val="24"/>
        </w:rPr>
        <w:t>. JULGAMENTO</w:t>
      </w:r>
    </w:p>
    <w:p w14:paraId="602E1461" w14:textId="77777777" w:rsidR="00A02FAB" w:rsidRPr="008536A3" w:rsidRDefault="007D1178" w:rsidP="006F4049">
      <w:pPr>
        <w:suppressAutoHyphens/>
        <w:spacing w:after="0" w:line="360" w:lineRule="auto"/>
        <w:jc w:val="both"/>
        <w:rPr>
          <w:rFonts w:ascii="Arial" w:hAnsi="Arial" w:cs="Arial"/>
          <w:sz w:val="24"/>
          <w:szCs w:val="24"/>
        </w:rPr>
      </w:pPr>
      <w:r w:rsidRPr="008536A3">
        <w:rPr>
          <w:rFonts w:ascii="Arial" w:eastAsia="Arial Unicode MS" w:hAnsi="Arial" w:cs="Arial"/>
          <w:sz w:val="24"/>
          <w:szCs w:val="24"/>
        </w:rPr>
        <w:t>1</w:t>
      </w:r>
      <w:r w:rsidR="00F46BDE" w:rsidRPr="008536A3">
        <w:rPr>
          <w:rFonts w:ascii="Arial" w:eastAsia="Arial Unicode MS" w:hAnsi="Arial" w:cs="Arial"/>
          <w:sz w:val="24"/>
          <w:szCs w:val="24"/>
        </w:rPr>
        <w:t>3</w:t>
      </w:r>
      <w:r w:rsidR="00A02FAB" w:rsidRPr="008536A3">
        <w:rPr>
          <w:rFonts w:ascii="Arial" w:eastAsia="Arial Unicode MS" w:hAnsi="Arial" w:cs="Arial"/>
          <w:sz w:val="24"/>
          <w:szCs w:val="24"/>
        </w:rPr>
        <w:t xml:space="preserve">.1 O critério de julgamento será o de </w:t>
      </w:r>
      <w:r w:rsidR="009C22AA" w:rsidRPr="008536A3">
        <w:rPr>
          <w:rFonts w:ascii="Arial" w:eastAsia="Arial Unicode MS" w:hAnsi="Arial" w:cs="Arial"/>
          <w:b/>
          <w:sz w:val="24"/>
          <w:szCs w:val="24"/>
        </w:rPr>
        <w:t>MENOR PREÇO</w:t>
      </w:r>
      <w:r w:rsidR="00A02FAB" w:rsidRPr="008536A3">
        <w:rPr>
          <w:rFonts w:ascii="Arial" w:eastAsia="Arial Unicode MS" w:hAnsi="Arial" w:cs="Arial"/>
          <w:sz w:val="24"/>
          <w:szCs w:val="24"/>
        </w:rPr>
        <w:t xml:space="preserve">, representado pelo </w:t>
      </w:r>
      <w:r w:rsidR="009C22AA" w:rsidRPr="008536A3">
        <w:rPr>
          <w:rFonts w:ascii="Arial" w:eastAsia="Arial Unicode MS" w:hAnsi="Arial" w:cs="Arial"/>
          <w:b/>
          <w:sz w:val="24"/>
          <w:szCs w:val="24"/>
        </w:rPr>
        <w:t>MENOR PREÇO UNITÁRIO REGISTRADO POR ITEM</w:t>
      </w:r>
      <w:r w:rsidR="00D152B0" w:rsidRPr="008536A3">
        <w:rPr>
          <w:rFonts w:ascii="Arial" w:eastAsia="Arial Unicode MS" w:hAnsi="Arial" w:cs="Arial"/>
          <w:sz w:val="24"/>
          <w:szCs w:val="24"/>
        </w:rPr>
        <w:t xml:space="preserve">, </w:t>
      </w:r>
      <w:r w:rsidR="0047728C" w:rsidRPr="008536A3">
        <w:rPr>
          <w:rFonts w:ascii="Arial" w:hAnsi="Arial" w:cs="Arial"/>
          <w:sz w:val="24"/>
          <w:szCs w:val="24"/>
        </w:rPr>
        <w:t xml:space="preserve">desde que observadas às especificações e demais condições estabelecidas no </w:t>
      </w:r>
      <w:r w:rsidR="00425A34" w:rsidRPr="008536A3">
        <w:rPr>
          <w:rFonts w:ascii="Arial" w:hAnsi="Arial" w:cs="Arial"/>
          <w:sz w:val="24"/>
          <w:szCs w:val="24"/>
        </w:rPr>
        <w:t>Termo de Referência</w:t>
      </w:r>
      <w:r w:rsidR="0047728C" w:rsidRPr="008536A3">
        <w:rPr>
          <w:rFonts w:ascii="Arial" w:hAnsi="Arial" w:cs="Arial"/>
          <w:sz w:val="24"/>
          <w:szCs w:val="24"/>
        </w:rPr>
        <w:t xml:space="preserve"> e seus anexos.</w:t>
      </w:r>
    </w:p>
    <w:p w14:paraId="62D0B037" w14:textId="77777777" w:rsidR="0070262B" w:rsidRPr="008536A3" w:rsidRDefault="0070262B" w:rsidP="006F4049">
      <w:pPr>
        <w:suppressAutoHyphens/>
        <w:spacing w:after="0" w:line="360" w:lineRule="auto"/>
        <w:jc w:val="both"/>
        <w:rPr>
          <w:rFonts w:ascii="Arial" w:hAnsi="Arial" w:cs="Arial"/>
          <w:sz w:val="24"/>
          <w:szCs w:val="24"/>
        </w:rPr>
      </w:pPr>
    </w:p>
    <w:p w14:paraId="7B052C28" w14:textId="77777777" w:rsidR="006F4049" w:rsidRPr="008536A3" w:rsidRDefault="006F4049" w:rsidP="006F4049">
      <w:pPr>
        <w:suppressAutoHyphens/>
        <w:spacing w:after="0" w:line="360" w:lineRule="auto"/>
        <w:jc w:val="both"/>
        <w:rPr>
          <w:rFonts w:ascii="Arial" w:eastAsia="Arial Unicode MS" w:hAnsi="Arial" w:cs="Arial"/>
          <w:sz w:val="24"/>
          <w:szCs w:val="24"/>
        </w:rPr>
      </w:pPr>
    </w:p>
    <w:p w14:paraId="107BF63E" w14:textId="77777777" w:rsidR="006F4049" w:rsidRPr="008536A3" w:rsidRDefault="007D1178" w:rsidP="006F4049">
      <w:pPr>
        <w:autoSpaceDE w:val="0"/>
        <w:autoSpaceDN w:val="0"/>
        <w:adjustRightInd w:val="0"/>
        <w:spacing w:after="0" w:line="360" w:lineRule="auto"/>
        <w:jc w:val="both"/>
        <w:rPr>
          <w:rFonts w:ascii="Arial" w:hAnsi="Arial" w:cs="Arial"/>
          <w:b/>
          <w:sz w:val="24"/>
          <w:szCs w:val="24"/>
          <w:lang w:eastAsia="ar-SA"/>
        </w:rPr>
      </w:pPr>
      <w:r w:rsidRPr="008536A3">
        <w:rPr>
          <w:rFonts w:ascii="Arial" w:hAnsi="Arial" w:cs="Arial"/>
          <w:b/>
          <w:sz w:val="24"/>
          <w:szCs w:val="24"/>
          <w:lang w:eastAsia="ar-SA"/>
        </w:rPr>
        <w:t>1</w:t>
      </w:r>
      <w:r w:rsidR="00F46BDE" w:rsidRPr="008536A3">
        <w:rPr>
          <w:rFonts w:ascii="Arial" w:hAnsi="Arial" w:cs="Arial"/>
          <w:b/>
          <w:sz w:val="24"/>
          <w:szCs w:val="24"/>
          <w:lang w:eastAsia="ar-SA"/>
        </w:rPr>
        <w:t>4</w:t>
      </w:r>
      <w:r w:rsidR="00A02FAB" w:rsidRPr="008536A3">
        <w:rPr>
          <w:rFonts w:ascii="Arial" w:hAnsi="Arial" w:cs="Arial"/>
          <w:b/>
          <w:sz w:val="24"/>
          <w:szCs w:val="24"/>
          <w:lang w:eastAsia="ar-SA"/>
        </w:rPr>
        <w:t>. PENALIDADES</w:t>
      </w:r>
    </w:p>
    <w:p w14:paraId="7EA257CD" w14:textId="77777777" w:rsidR="00EC1898" w:rsidRPr="008536A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8536A3">
        <w:rPr>
          <w:rFonts w:ascii="Arial" w:eastAsia="Arial Unicode MS" w:hAnsi="Arial" w:cs="Arial"/>
          <w:bCs/>
          <w:sz w:val="24"/>
          <w:szCs w:val="24"/>
        </w:rPr>
        <w:t>1</w:t>
      </w:r>
      <w:r w:rsidR="00F46BDE" w:rsidRPr="008536A3">
        <w:rPr>
          <w:rFonts w:ascii="Arial" w:eastAsia="Arial Unicode MS" w:hAnsi="Arial" w:cs="Arial"/>
          <w:bCs/>
          <w:sz w:val="24"/>
          <w:szCs w:val="24"/>
        </w:rPr>
        <w:t>4</w:t>
      </w:r>
      <w:r w:rsidR="00EC1898" w:rsidRPr="008536A3">
        <w:rPr>
          <w:rFonts w:ascii="Arial" w:eastAsia="Arial Unicode MS" w:hAnsi="Arial" w:cs="Arial"/>
          <w:bCs/>
          <w:sz w:val="24"/>
          <w:szCs w:val="24"/>
        </w:rPr>
        <w:t xml:space="preserve">.1. Pelo descumprimento de quaisquer cláusulas ou condições estabelecidas no edital e seus anexos, inclusive no </w:t>
      </w:r>
      <w:r w:rsidRPr="008536A3">
        <w:rPr>
          <w:rFonts w:ascii="Arial" w:eastAsia="Arial Unicode MS" w:hAnsi="Arial" w:cs="Arial"/>
          <w:bCs/>
          <w:sz w:val="24"/>
          <w:szCs w:val="24"/>
        </w:rPr>
        <w:t>instrumento contratual</w:t>
      </w:r>
      <w:r w:rsidR="00EC1898" w:rsidRPr="008536A3">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350F44EA" w14:textId="77777777" w:rsidR="00EC1898" w:rsidRPr="008536A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8536A3">
        <w:rPr>
          <w:rFonts w:ascii="Arial" w:hAnsi="Arial" w:cs="Arial"/>
          <w:sz w:val="24"/>
          <w:szCs w:val="24"/>
          <w:lang w:eastAsia="pt-BR"/>
        </w:rPr>
        <w:t>1</w:t>
      </w:r>
      <w:r w:rsidR="00F46BDE" w:rsidRPr="008536A3">
        <w:rPr>
          <w:rFonts w:ascii="Arial" w:hAnsi="Arial" w:cs="Arial"/>
          <w:sz w:val="24"/>
          <w:szCs w:val="24"/>
          <w:lang w:eastAsia="pt-BR"/>
        </w:rPr>
        <w:t>4</w:t>
      </w:r>
      <w:r w:rsidR="00EC1898" w:rsidRPr="008536A3">
        <w:rPr>
          <w:rFonts w:ascii="Arial" w:hAnsi="Arial" w:cs="Arial"/>
          <w:sz w:val="24"/>
          <w:szCs w:val="24"/>
          <w:lang w:eastAsia="pt-BR"/>
        </w:rPr>
        <w:t xml:space="preserve">.1.1 O atraso injustificado na prestação dos serviços sujeita a CONTRATADA ao pagamento de multa de mora </w:t>
      </w:r>
      <w:r w:rsidR="00C54ED6" w:rsidRPr="008536A3">
        <w:rPr>
          <w:rFonts w:ascii="Arial" w:hAnsi="Arial" w:cs="Arial"/>
          <w:sz w:val="24"/>
          <w:szCs w:val="24"/>
          <w:lang w:eastAsia="pt-BR"/>
        </w:rPr>
        <w:t>0,5</w:t>
      </w:r>
      <w:r w:rsidR="00AC1A23" w:rsidRPr="008536A3">
        <w:rPr>
          <w:rFonts w:ascii="Arial" w:hAnsi="Arial" w:cs="Arial"/>
          <w:sz w:val="24"/>
          <w:szCs w:val="24"/>
          <w:lang w:eastAsia="pt-BR"/>
        </w:rPr>
        <w:t>%</w:t>
      </w:r>
      <w:r w:rsidR="00C54ED6" w:rsidRPr="008536A3">
        <w:rPr>
          <w:rFonts w:ascii="Arial" w:hAnsi="Arial" w:cs="Arial"/>
          <w:sz w:val="24"/>
          <w:szCs w:val="24"/>
          <w:lang w:eastAsia="pt-BR"/>
        </w:rPr>
        <w:t xml:space="preserve"> (zero vírgula cinco por cento)</w:t>
      </w:r>
      <w:bookmarkStart w:id="1" w:name="_Hlk154660299"/>
      <w:r w:rsidR="00C54ED6" w:rsidRPr="008536A3">
        <w:rPr>
          <w:rFonts w:ascii="Arial" w:hAnsi="Arial" w:cs="Arial"/>
          <w:sz w:val="24"/>
          <w:szCs w:val="24"/>
          <w:lang w:eastAsia="pt-BR"/>
        </w:rPr>
        <w:t xml:space="preserve">, </w:t>
      </w:r>
      <w:r w:rsidR="00C54ED6" w:rsidRPr="008536A3">
        <w:rPr>
          <w:rFonts w:ascii="Arial" w:eastAsia="Arial" w:hAnsi="Arial" w:cs="Arial"/>
          <w:sz w:val="24"/>
          <w:szCs w:val="24"/>
        </w:rPr>
        <w:t>para cada dia de atraso, até o limite de 30% (trinta por cento)</w:t>
      </w:r>
      <w:bookmarkEnd w:id="1"/>
      <w:r w:rsidR="00EC1898" w:rsidRPr="008536A3">
        <w:rPr>
          <w:rFonts w:ascii="Arial" w:hAnsi="Arial" w:cs="Arial"/>
          <w:sz w:val="24"/>
          <w:szCs w:val="24"/>
          <w:lang w:eastAsia="pt-BR"/>
        </w:rPr>
        <w:t xml:space="preserve">, sobre o valor global da </w:t>
      </w:r>
      <w:r w:rsidR="00971290" w:rsidRPr="008536A3">
        <w:rPr>
          <w:rFonts w:ascii="Arial" w:hAnsi="Arial" w:cs="Arial"/>
          <w:sz w:val="24"/>
          <w:szCs w:val="24"/>
          <w:lang w:eastAsia="pt-BR"/>
        </w:rPr>
        <w:t>contratação</w:t>
      </w:r>
      <w:r w:rsidR="00EC1898" w:rsidRPr="008536A3">
        <w:rPr>
          <w:rFonts w:ascii="Arial" w:hAnsi="Arial" w:cs="Arial"/>
          <w:sz w:val="24"/>
          <w:szCs w:val="24"/>
          <w:lang w:eastAsia="pt-BR"/>
        </w:rPr>
        <w:t>.</w:t>
      </w:r>
    </w:p>
    <w:p w14:paraId="25D39F26" w14:textId="77777777" w:rsidR="00EC1898" w:rsidRPr="008536A3"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8536A3">
        <w:rPr>
          <w:rFonts w:ascii="Arial" w:eastAsia="Arial Unicode MS" w:hAnsi="Arial" w:cs="Arial"/>
          <w:bCs/>
          <w:sz w:val="24"/>
          <w:szCs w:val="24"/>
        </w:rPr>
        <w:lastRenderedPageBreak/>
        <w:t>1</w:t>
      </w:r>
      <w:r w:rsidR="00F46BDE" w:rsidRPr="008536A3">
        <w:rPr>
          <w:rFonts w:ascii="Arial" w:eastAsia="Arial Unicode MS" w:hAnsi="Arial" w:cs="Arial"/>
          <w:bCs/>
          <w:sz w:val="24"/>
          <w:szCs w:val="24"/>
        </w:rPr>
        <w:t>4</w:t>
      </w:r>
      <w:r w:rsidRPr="008536A3">
        <w:rPr>
          <w:rFonts w:ascii="Arial" w:eastAsia="Arial Unicode MS" w:hAnsi="Arial" w:cs="Arial"/>
          <w:bCs/>
          <w:sz w:val="24"/>
          <w:szCs w:val="24"/>
        </w:rPr>
        <w:t>.2. Pela inexecução, total ou parcial d</w:t>
      </w:r>
      <w:r w:rsidR="00971290" w:rsidRPr="008536A3">
        <w:rPr>
          <w:rFonts w:ascii="Arial" w:eastAsia="Arial Unicode MS" w:hAnsi="Arial" w:cs="Arial"/>
          <w:bCs/>
          <w:sz w:val="24"/>
          <w:szCs w:val="24"/>
        </w:rPr>
        <w:t>o instrumento contratual</w:t>
      </w:r>
      <w:r w:rsidRPr="008536A3">
        <w:rPr>
          <w:rFonts w:ascii="Arial" w:eastAsia="Arial Unicode MS" w:hAnsi="Arial" w:cs="Arial"/>
          <w:bCs/>
          <w:sz w:val="24"/>
          <w:szCs w:val="24"/>
        </w:rPr>
        <w:t xml:space="preserve">, a CESAMA poderá aplicar à CONTRATADA isoladamente ou cumulativamente: </w:t>
      </w:r>
    </w:p>
    <w:p w14:paraId="428D3BFD" w14:textId="77777777" w:rsidR="00EC1898" w:rsidRPr="008536A3"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8536A3">
        <w:rPr>
          <w:rFonts w:ascii="Arial" w:eastAsia="Arial Unicode MS" w:hAnsi="Arial" w:cs="Arial"/>
          <w:bCs/>
          <w:sz w:val="24"/>
          <w:szCs w:val="24"/>
        </w:rPr>
        <w:t>a) advertência;</w:t>
      </w:r>
    </w:p>
    <w:p w14:paraId="3F4321D1" w14:textId="7EF0E78F" w:rsidR="00EC1898" w:rsidRPr="008536A3"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8536A3">
        <w:rPr>
          <w:rFonts w:ascii="Arial" w:eastAsia="Arial Unicode MS" w:hAnsi="Arial" w:cs="Arial"/>
          <w:bCs/>
          <w:sz w:val="24"/>
          <w:szCs w:val="24"/>
        </w:rPr>
        <w:t xml:space="preserve">b) multa meramente moratória, como previsto no </w:t>
      </w:r>
      <w:r w:rsidRPr="008536A3">
        <w:rPr>
          <w:rFonts w:ascii="Arial" w:eastAsia="Arial Unicode MS" w:hAnsi="Arial" w:cs="Arial"/>
          <w:b/>
          <w:bCs/>
          <w:sz w:val="24"/>
          <w:szCs w:val="24"/>
        </w:rPr>
        <w:t>item 1</w:t>
      </w:r>
      <w:r w:rsidR="00F46BDE" w:rsidRPr="008536A3">
        <w:rPr>
          <w:rFonts w:ascii="Arial" w:eastAsia="Arial Unicode MS" w:hAnsi="Arial" w:cs="Arial"/>
          <w:b/>
          <w:bCs/>
          <w:sz w:val="24"/>
          <w:szCs w:val="24"/>
        </w:rPr>
        <w:t>4</w:t>
      </w:r>
      <w:r w:rsidRPr="008536A3">
        <w:rPr>
          <w:rFonts w:ascii="Arial" w:eastAsia="Arial Unicode MS" w:hAnsi="Arial" w:cs="Arial"/>
          <w:b/>
          <w:bCs/>
          <w:sz w:val="24"/>
          <w:szCs w:val="24"/>
        </w:rPr>
        <w:t>.1.1</w:t>
      </w:r>
      <w:r w:rsidRPr="008536A3">
        <w:rPr>
          <w:rFonts w:ascii="Arial" w:eastAsia="Arial Unicode MS" w:hAnsi="Arial" w:cs="Arial"/>
          <w:bCs/>
          <w:sz w:val="24"/>
          <w:szCs w:val="24"/>
        </w:rPr>
        <w:t xml:space="preserve"> ou multa-penalidade de até 3% (três por cento) sobre o valor </w:t>
      </w:r>
      <w:r w:rsidR="00CB60EA" w:rsidRPr="008536A3">
        <w:rPr>
          <w:rFonts w:ascii="Arial" w:eastAsia="Arial Unicode MS" w:hAnsi="Arial" w:cs="Arial"/>
          <w:bCs/>
          <w:sz w:val="24"/>
          <w:szCs w:val="24"/>
        </w:rPr>
        <w:t>da Contratação</w:t>
      </w:r>
      <w:r w:rsidRPr="008536A3">
        <w:rPr>
          <w:rFonts w:ascii="Arial" w:eastAsia="Arial Unicode MS" w:hAnsi="Arial" w:cs="Arial"/>
          <w:bCs/>
          <w:sz w:val="24"/>
          <w:szCs w:val="24"/>
        </w:rPr>
        <w:t>;</w:t>
      </w:r>
    </w:p>
    <w:p w14:paraId="0D751EA7" w14:textId="77777777" w:rsidR="00D321C6" w:rsidRPr="008536A3" w:rsidRDefault="00EC1898" w:rsidP="000E7BB9">
      <w:pPr>
        <w:tabs>
          <w:tab w:val="num" w:pos="0"/>
          <w:tab w:val="left" w:pos="567"/>
        </w:tabs>
        <w:suppressAutoHyphens/>
        <w:spacing w:before="120" w:after="0" w:line="360" w:lineRule="auto"/>
        <w:jc w:val="both"/>
        <w:rPr>
          <w:rFonts w:ascii="Arial" w:eastAsia="Arial Unicode MS" w:hAnsi="Arial" w:cs="Arial"/>
          <w:bCs/>
          <w:sz w:val="24"/>
          <w:szCs w:val="24"/>
        </w:rPr>
      </w:pPr>
      <w:r w:rsidRPr="008536A3">
        <w:rPr>
          <w:rFonts w:ascii="Arial" w:eastAsia="Arial Unicode MS" w:hAnsi="Arial" w:cs="Arial"/>
          <w:bCs/>
          <w:sz w:val="24"/>
          <w:szCs w:val="24"/>
        </w:rPr>
        <w:t>c) suspensão temporária de participar em licitação e impedimento de contratar com a CESAMA, por prazo não superior a 02 (dois) anos.</w:t>
      </w:r>
    </w:p>
    <w:p w14:paraId="6125AA55" w14:textId="77777777" w:rsidR="000E7BB9" w:rsidRPr="008536A3" w:rsidRDefault="000E7BB9" w:rsidP="000E7BB9">
      <w:pPr>
        <w:tabs>
          <w:tab w:val="num" w:pos="0"/>
          <w:tab w:val="left" w:pos="567"/>
        </w:tabs>
        <w:suppressAutoHyphens/>
        <w:spacing w:before="120" w:after="0" w:line="360" w:lineRule="auto"/>
        <w:jc w:val="both"/>
        <w:rPr>
          <w:rFonts w:ascii="Arial" w:eastAsia="Arial Unicode MS" w:hAnsi="Arial" w:cs="Arial"/>
          <w:bCs/>
          <w:sz w:val="24"/>
          <w:szCs w:val="24"/>
        </w:rPr>
      </w:pPr>
    </w:p>
    <w:p w14:paraId="7D046B86" w14:textId="77777777" w:rsidR="00366C4E" w:rsidRPr="008536A3" w:rsidRDefault="007D1178" w:rsidP="00750C26">
      <w:pPr>
        <w:autoSpaceDE w:val="0"/>
        <w:autoSpaceDN w:val="0"/>
        <w:adjustRightInd w:val="0"/>
        <w:spacing w:after="0" w:line="360" w:lineRule="auto"/>
        <w:jc w:val="both"/>
        <w:rPr>
          <w:rFonts w:ascii="Arial" w:hAnsi="Arial" w:cs="Arial"/>
          <w:b/>
          <w:bCs/>
          <w:sz w:val="24"/>
          <w:szCs w:val="24"/>
        </w:rPr>
      </w:pPr>
      <w:r w:rsidRPr="008536A3">
        <w:rPr>
          <w:rFonts w:ascii="Arial" w:hAnsi="Arial" w:cs="Arial"/>
          <w:b/>
          <w:bCs/>
          <w:sz w:val="24"/>
          <w:szCs w:val="24"/>
        </w:rPr>
        <w:t>1</w:t>
      </w:r>
      <w:r w:rsidR="005D6EB3" w:rsidRPr="008536A3">
        <w:rPr>
          <w:rFonts w:ascii="Arial" w:hAnsi="Arial" w:cs="Arial"/>
          <w:b/>
          <w:bCs/>
          <w:sz w:val="24"/>
          <w:szCs w:val="24"/>
        </w:rPr>
        <w:t>5</w:t>
      </w:r>
      <w:r w:rsidR="00366C4E" w:rsidRPr="008536A3">
        <w:rPr>
          <w:rFonts w:ascii="Arial" w:hAnsi="Arial" w:cs="Arial"/>
          <w:b/>
          <w:bCs/>
          <w:sz w:val="24"/>
          <w:szCs w:val="24"/>
        </w:rPr>
        <w:t>. EXIGÊNCIAS PARA PROPOSTA</w:t>
      </w:r>
      <w:r w:rsidR="00D152B0" w:rsidRPr="008536A3">
        <w:rPr>
          <w:rFonts w:ascii="Arial" w:hAnsi="Arial" w:cs="Arial"/>
          <w:b/>
          <w:bCs/>
          <w:sz w:val="24"/>
          <w:szCs w:val="24"/>
        </w:rPr>
        <w:t>/HABILITAÇÃO</w:t>
      </w:r>
    </w:p>
    <w:p w14:paraId="2D9DDC0E" w14:textId="77777777" w:rsidR="00750C26" w:rsidRPr="008536A3" w:rsidRDefault="00750C26" w:rsidP="00750C26">
      <w:pPr>
        <w:autoSpaceDE w:val="0"/>
        <w:autoSpaceDN w:val="0"/>
        <w:adjustRightInd w:val="0"/>
        <w:spacing w:after="0" w:line="360" w:lineRule="auto"/>
        <w:jc w:val="both"/>
        <w:rPr>
          <w:rFonts w:ascii="Arial" w:hAnsi="Arial" w:cs="Arial"/>
          <w:b/>
          <w:bCs/>
          <w:sz w:val="24"/>
          <w:szCs w:val="24"/>
        </w:rPr>
      </w:pPr>
    </w:p>
    <w:p w14:paraId="1C0FDFFA" w14:textId="77777777" w:rsidR="0000127B" w:rsidRPr="008536A3" w:rsidRDefault="000E7BB9" w:rsidP="0000127B">
      <w:pPr>
        <w:spacing w:after="240" w:line="360" w:lineRule="auto"/>
        <w:jc w:val="both"/>
        <w:rPr>
          <w:rFonts w:ascii="Arial" w:eastAsia="Times New Roman" w:hAnsi="Arial" w:cs="Arial"/>
          <w:sz w:val="24"/>
          <w:szCs w:val="24"/>
          <w:u w:val="single"/>
          <w:lang w:eastAsia="pt-BR"/>
        </w:rPr>
      </w:pPr>
      <w:r w:rsidRPr="008536A3">
        <w:rPr>
          <w:rFonts w:ascii="Arial" w:eastAsia="Times New Roman" w:hAnsi="Arial" w:cs="Arial"/>
          <w:sz w:val="24"/>
          <w:szCs w:val="24"/>
          <w:u w:val="single"/>
          <w:lang w:eastAsia="pt-BR"/>
        </w:rPr>
        <w:t>15.1</w:t>
      </w:r>
      <w:r w:rsidR="0000127B" w:rsidRPr="008536A3">
        <w:rPr>
          <w:rFonts w:ascii="Arial" w:eastAsia="Times New Roman" w:hAnsi="Arial" w:cs="Arial"/>
          <w:sz w:val="24"/>
          <w:szCs w:val="24"/>
          <w:u w:val="single"/>
          <w:lang w:eastAsia="pt-BR"/>
        </w:rPr>
        <w:t xml:space="preserve"> Exigências para Habilitação:</w:t>
      </w:r>
    </w:p>
    <w:p w14:paraId="281039F6" w14:textId="77777777" w:rsidR="0000127B" w:rsidRPr="008536A3" w:rsidRDefault="0000127B" w:rsidP="0000127B">
      <w:pPr>
        <w:pStyle w:val="PargrafodaLista"/>
        <w:spacing w:after="240" w:line="360" w:lineRule="auto"/>
        <w:ind w:left="1635"/>
        <w:jc w:val="both"/>
        <w:rPr>
          <w:rFonts w:ascii="Arial" w:hAnsi="Arial" w:cs="Arial"/>
          <w:sz w:val="24"/>
          <w:szCs w:val="24"/>
          <w:lang w:eastAsia="pt-BR"/>
        </w:rPr>
      </w:pPr>
      <w:r w:rsidRPr="008536A3">
        <w:rPr>
          <w:rFonts w:ascii="Arial" w:hAnsi="Arial" w:cs="Arial"/>
          <w:sz w:val="24"/>
          <w:szCs w:val="24"/>
          <w:lang w:eastAsia="pt-BR"/>
        </w:rPr>
        <w:t>Licenças de operação e ambiental, tal exigência confere maior segurança à companhia e menores riscos de intercorrências e interrupções durante o fornecimento do produto, que é essencial no tratamento de água.</w:t>
      </w:r>
    </w:p>
    <w:p w14:paraId="118C586E" w14:textId="77777777" w:rsidR="0000127B" w:rsidRPr="008536A3" w:rsidRDefault="0000127B" w:rsidP="0000127B">
      <w:pPr>
        <w:pStyle w:val="PargrafodaLista"/>
        <w:spacing w:after="240" w:line="360" w:lineRule="auto"/>
        <w:ind w:left="1635"/>
        <w:jc w:val="both"/>
        <w:rPr>
          <w:rFonts w:ascii="Arial" w:hAnsi="Arial" w:cs="Arial"/>
          <w:sz w:val="24"/>
          <w:szCs w:val="24"/>
          <w:lang w:eastAsia="pt-BR"/>
        </w:rPr>
      </w:pPr>
    </w:p>
    <w:p w14:paraId="50292111" w14:textId="77777777" w:rsidR="0000127B" w:rsidRPr="008536A3" w:rsidRDefault="0000127B" w:rsidP="0000127B">
      <w:pPr>
        <w:pStyle w:val="PargrafodaLista"/>
        <w:spacing w:after="240" w:line="360" w:lineRule="auto"/>
        <w:ind w:left="1635"/>
        <w:jc w:val="both"/>
        <w:rPr>
          <w:rFonts w:ascii="Arial" w:hAnsi="Arial" w:cs="Arial"/>
          <w:sz w:val="24"/>
          <w:szCs w:val="24"/>
          <w:lang w:eastAsia="pt-BR"/>
        </w:rPr>
      </w:pPr>
      <w:r w:rsidRPr="008536A3">
        <w:rPr>
          <w:rFonts w:ascii="Arial" w:hAnsi="Arial" w:cs="Arial"/>
          <w:sz w:val="24"/>
          <w:szCs w:val="24"/>
          <w:lang w:eastAsia="pt-BR"/>
        </w:rPr>
        <w:t>Registro ou inscrição da empresa no Conselho Regional de Química (CRQ), vigente, A exigência do CRQ (Conselho Regional de Química) no termo de referência para aquisição de produtos químicos é justificada pela necessidade de garantir qualidade, conformidade legal, conhecimento técnico especializado, responsabilidade profissional e substituição dos fornecedores selecionados. O CRQ garante que os produtos sejam adquiridos de empresas e profissionais, promovendo segurança e confiança na cadeia de suprimentos</w:t>
      </w:r>
    </w:p>
    <w:p w14:paraId="54E6705A" w14:textId="77777777" w:rsidR="00EC7486" w:rsidRPr="008536A3" w:rsidRDefault="00EC7486" w:rsidP="0000127B">
      <w:pPr>
        <w:pStyle w:val="PargrafodaLista"/>
        <w:spacing w:after="240" w:line="360" w:lineRule="auto"/>
        <w:ind w:left="1635"/>
        <w:jc w:val="both"/>
        <w:rPr>
          <w:rFonts w:ascii="Arial" w:hAnsi="Arial" w:cs="Arial"/>
          <w:sz w:val="24"/>
          <w:szCs w:val="24"/>
          <w:lang w:eastAsia="pt-BR"/>
        </w:rPr>
      </w:pPr>
    </w:p>
    <w:p w14:paraId="27710B1B" w14:textId="77777777" w:rsidR="0000127B" w:rsidRPr="008536A3" w:rsidRDefault="0000127B" w:rsidP="0000127B">
      <w:pPr>
        <w:pStyle w:val="PargrafodaLista"/>
        <w:spacing w:after="240" w:line="360" w:lineRule="auto"/>
        <w:ind w:left="1635"/>
        <w:jc w:val="both"/>
        <w:rPr>
          <w:rFonts w:ascii="Arial" w:hAnsi="Arial" w:cs="Arial"/>
          <w:sz w:val="24"/>
          <w:szCs w:val="24"/>
          <w:lang w:eastAsia="pt-BR"/>
        </w:rPr>
      </w:pPr>
      <w:r w:rsidRPr="008536A3">
        <w:rPr>
          <w:rFonts w:ascii="Arial" w:hAnsi="Arial" w:cs="Arial"/>
          <w:sz w:val="24"/>
          <w:szCs w:val="24"/>
          <w:lang w:eastAsia="pt-BR"/>
        </w:rPr>
        <w:t xml:space="preserve">No mínimo, 01 (um) atestado de capacidade técnica fornecido por pessoa jurídica de direito público ou privado, comprovando ter a empresa licitante fornecido materiais compatíveis com características semelhantes ao objeto desta licitação. O </w:t>
      </w:r>
      <w:r w:rsidRPr="008536A3">
        <w:rPr>
          <w:rFonts w:ascii="Arial" w:hAnsi="Arial" w:cs="Arial"/>
          <w:sz w:val="24"/>
          <w:szCs w:val="24"/>
          <w:lang w:eastAsia="pt-BR"/>
        </w:rPr>
        <w:lastRenderedPageBreak/>
        <w:t>atestado, contendo a identificação do signatário, deve ser apresentado em papel timbrado da pessoa jurídica e deve indicar os materiais e os prazos das atividades executadas ou em execução pela licitante.</w:t>
      </w:r>
    </w:p>
    <w:p w14:paraId="36C3DF8E" w14:textId="77777777" w:rsidR="0000127B" w:rsidRPr="008536A3" w:rsidRDefault="0000127B" w:rsidP="0000127B">
      <w:pPr>
        <w:pStyle w:val="PargrafodaLista"/>
        <w:numPr>
          <w:ilvl w:val="0"/>
          <w:numId w:val="26"/>
        </w:numPr>
        <w:suppressAutoHyphens/>
        <w:spacing w:before="120" w:after="0" w:line="360" w:lineRule="auto"/>
        <w:contextualSpacing w:val="0"/>
        <w:jc w:val="both"/>
        <w:rPr>
          <w:rFonts w:ascii="Arial" w:hAnsi="Arial" w:cs="Arial"/>
          <w:sz w:val="24"/>
          <w:szCs w:val="24"/>
        </w:rPr>
      </w:pPr>
      <w:r w:rsidRPr="008536A3">
        <w:rPr>
          <w:rFonts w:ascii="Arial" w:hAnsi="Arial" w:cs="Arial"/>
          <w:sz w:val="24"/>
          <w:szCs w:val="24"/>
        </w:rPr>
        <w:t>Deverá conter no atestado a especificação do objeto fornecido e este deverá estar dentro do limite da especificação do item 4 do termo de referência, comprovando a capacidade de atender tecnicamente os anseios da CESAMA</w:t>
      </w:r>
    </w:p>
    <w:p w14:paraId="13640EC6" w14:textId="77777777" w:rsidR="0000127B" w:rsidRPr="008536A3" w:rsidRDefault="0000127B" w:rsidP="0000127B">
      <w:pPr>
        <w:pStyle w:val="PargrafodaLista"/>
        <w:numPr>
          <w:ilvl w:val="0"/>
          <w:numId w:val="26"/>
        </w:numPr>
        <w:suppressAutoHyphens/>
        <w:spacing w:before="120" w:after="0" w:line="360" w:lineRule="auto"/>
        <w:contextualSpacing w:val="0"/>
        <w:jc w:val="both"/>
        <w:rPr>
          <w:rFonts w:ascii="Arial" w:hAnsi="Arial" w:cs="Arial"/>
          <w:sz w:val="24"/>
          <w:szCs w:val="24"/>
        </w:rPr>
      </w:pPr>
      <w:r w:rsidRPr="008536A3">
        <w:rPr>
          <w:rFonts w:ascii="Arial" w:hAnsi="Arial" w:cs="Arial"/>
          <w:sz w:val="24"/>
          <w:szCs w:val="24"/>
        </w:rPr>
        <w:t>No atestado deverá ter a comprovação de fornecimento de no mínimo 45% do volume licitado, especificado na tabela do item 5</w:t>
      </w:r>
      <w:r w:rsidR="00EC7486" w:rsidRPr="008536A3">
        <w:rPr>
          <w:rFonts w:ascii="Arial" w:hAnsi="Arial" w:cs="Arial"/>
          <w:sz w:val="24"/>
          <w:szCs w:val="24"/>
        </w:rPr>
        <w:t>.2</w:t>
      </w:r>
      <w:r w:rsidRPr="008536A3">
        <w:rPr>
          <w:rFonts w:ascii="Arial" w:hAnsi="Arial" w:cs="Arial"/>
          <w:sz w:val="24"/>
          <w:szCs w:val="24"/>
        </w:rPr>
        <w:t xml:space="preserve"> do termo de referência, comprovando a capacidade logística do fornecedor</w:t>
      </w:r>
      <w:r w:rsidR="000E7BB9" w:rsidRPr="008536A3">
        <w:rPr>
          <w:rFonts w:ascii="Arial" w:hAnsi="Arial" w:cs="Arial"/>
          <w:sz w:val="24"/>
          <w:szCs w:val="24"/>
        </w:rPr>
        <w:t>.</w:t>
      </w:r>
    </w:p>
    <w:p w14:paraId="009780A6" w14:textId="77777777" w:rsidR="0000127B" w:rsidRPr="008536A3" w:rsidRDefault="0000127B" w:rsidP="0000127B">
      <w:pPr>
        <w:autoSpaceDE w:val="0"/>
        <w:autoSpaceDN w:val="0"/>
        <w:adjustRightInd w:val="0"/>
        <w:spacing w:after="0" w:line="360" w:lineRule="auto"/>
        <w:jc w:val="both"/>
        <w:rPr>
          <w:rFonts w:ascii="Arial" w:hAnsi="Arial" w:cs="Arial"/>
          <w:b/>
          <w:bCs/>
          <w:sz w:val="24"/>
          <w:szCs w:val="24"/>
        </w:rPr>
      </w:pPr>
    </w:p>
    <w:p w14:paraId="4F2F150E" w14:textId="77777777" w:rsidR="0000127B" w:rsidRPr="008536A3" w:rsidRDefault="002B14B3" w:rsidP="0000127B">
      <w:pPr>
        <w:widowControl w:val="0"/>
        <w:tabs>
          <w:tab w:val="left" w:pos="929"/>
          <w:tab w:val="left" w:pos="930"/>
        </w:tabs>
        <w:autoSpaceDE w:val="0"/>
        <w:autoSpaceDN w:val="0"/>
        <w:spacing w:after="0" w:line="360" w:lineRule="auto"/>
        <w:jc w:val="both"/>
        <w:rPr>
          <w:rFonts w:ascii="Arial" w:hAnsi="Arial" w:cs="Arial"/>
          <w:b/>
          <w:sz w:val="24"/>
          <w:szCs w:val="24"/>
        </w:rPr>
      </w:pPr>
      <w:r w:rsidRPr="008536A3">
        <w:rPr>
          <w:rFonts w:ascii="Arial" w:hAnsi="Arial" w:cs="Arial"/>
          <w:b/>
          <w:sz w:val="24"/>
          <w:szCs w:val="24"/>
        </w:rPr>
        <w:t>15.2</w:t>
      </w:r>
      <w:r w:rsidR="0000127B" w:rsidRPr="008536A3">
        <w:rPr>
          <w:rFonts w:ascii="Arial" w:hAnsi="Arial" w:cs="Arial"/>
          <w:b/>
          <w:sz w:val="24"/>
          <w:szCs w:val="24"/>
        </w:rPr>
        <w:t xml:space="preserve"> EXIGENCIAS PARA QUALIFICAÇÃO ECONÔMICO- FINANCEIRO </w:t>
      </w:r>
    </w:p>
    <w:p w14:paraId="5C478F21" w14:textId="77777777" w:rsidR="00C54ED6" w:rsidRPr="008536A3" w:rsidRDefault="0000127B" w:rsidP="003844FD">
      <w:pPr>
        <w:autoSpaceDE w:val="0"/>
        <w:autoSpaceDN w:val="0"/>
        <w:adjustRightInd w:val="0"/>
        <w:spacing w:after="0" w:line="360" w:lineRule="auto"/>
        <w:jc w:val="both"/>
        <w:rPr>
          <w:rFonts w:ascii="Arial" w:hAnsi="Arial" w:cs="Arial"/>
          <w:sz w:val="24"/>
          <w:szCs w:val="24"/>
        </w:rPr>
      </w:pPr>
      <w:r w:rsidRPr="008536A3">
        <w:rPr>
          <w:rFonts w:ascii="Arial" w:hAnsi="Arial" w:cs="Arial"/>
          <w:sz w:val="24"/>
          <w:szCs w:val="24"/>
        </w:rPr>
        <w:t>Certidão negativa de feitos sobre falência, recuperação judicial ou recuperação extrajudicial, expedida pelo distribuidor da sede do licitante;</w:t>
      </w:r>
    </w:p>
    <w:p w14:paraId="404AD083" w14:textId="77777777" w:rsidR="00C54ED6" w:rsidRPr="008536A3" w:rsidRDefault="00C54ED6" w:rsidP="00C54ED6">
      <w:pPr>
        <w:widowControl w:val="0"/>
        <w:tabs>
          <w:tab w:val="left" w:pos="929"/>
          <w:tab w:val="left" w:pos="930"/>
        </w:tabs>
        <w:autoSpaceDE w:val="0"/>
        <w:autoSpaceDN w:val="0"/>
        <w:spacing w:after="0" w:line="360" w:lineRule="auto"/>
        <w:jc w:val="both"/>
        <w:rPr>
          <w:rFonts w:ascii="Arial" w:hAnsi="Arial" w:cs="Arial"/>
          <w:b/>
          <w:sz w:val="24"/>
          <w:szCs w:val="24"/>
        </w:rPr>
      </w:pPr>
    </w:p>
    <w:p w14:paraId="112DFE2B" w14:textId="77777777" w:rsidR="00750C26" w:rsidRPr="008536A3" w:rsidRDefault="007D1178" w:rsidP="00750C26">
      <w:pPr>
        <w:autoSpaceDE w:val="0"/>
        <w:autoSpaceDN w:val="0"/>
        <w:adjustRightInd w:val="0"/>
        <w:spacing w:after="0" w:line="360" w:lineRule="auto"/>
        <w:jc w:val="both"/>
        <w:rPr>
          <w:rFonts w:ascii="Arial" w:hAnsi="Arial" w:cs="Arial"/>
          <w:b/>
          <w:sz w:val="24"/>
          <w:szCs w:val="24"/>
        </w:rPr>
      </w:pPr>
      <w:r w:rsidRPr="008536A3">
        <w:rPr>
          <w:rFonts w:ascii="Arial" w:hAnsi="Arial" w:cs="Arial"/>
          <w:b/>
          <w:sz w:val="24"/>
          <w:szCs w:val="24"/>
        </w:rPr>
        <w:t>1</w:t>
      </w:r>
      <w:r w:rsidR="0000127B" w:rsidRPr="008536A3">
        <w:rPr>
          <w:rFonts w:ascii="Arial" w:hAnsi="Arial" w:cs="Arial"/>
          <w:b/>
          <w:sz w:val="24"/>
          <w:szCs w:val="24"/>
        </w:rPr>
        <w:t>6</w:t>
      </w:r>
      <w:r w:rsidR="0094225E" w:rsidRPr="008536A3">
        <w:rPr>
          <w:rFonts w:ascii="Arial" w:hAnsi="Arial" w:cs="Arial"/>
          <w:b/>
          <w:sz w:val="24"/>
          <w:szCs w:val="24"/>
        </w:rPr>
        <w:t>. DISPOSIÇÕES GERAIS</w:t>
      </w:r>
    </w:p>
    <w:p w14:paraId="2C7C8386" w14:textId="77777777" w:rsidR="0094225E" w:rsidRPr="008536A3"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3FCE8598" w14:textId="77777777" w:rsidR="0094225E" w:rsidRPr="008536A3"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70E7F0DB" w14:textId="77777777" w:rsidR="0094225E" w:rsidRPr="008536A3"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0D0FFD32" w14:textId="77777777" w:rsidR="0094225E" w:rsidRPr="008536A3"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39710F8D" w14:textId="77777777" w:rsidR="0094225E" w:rsidRPr="008536A3"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416E6A64" w14:textId="77777777" w:rsidR="0094225E" w:rsidRPr="008536A3"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43F453D2" w14:textId="77777777" w:rsidR="0094225E" w:rsidRPr="008536A3"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0F4082CC" w14:textId="77777777" w:rsidR="0094225E" w:rsidRPr="008536A3"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38E687FA" w14:textId="77777777" w:rsidR="0094225E" w:rsidRPr="008536A3" w:rsidRDefault="007D1178" w:rsidP="00750C26">
      <w:pPr>
        <w:suppressAutoHyphens/>
        <w:spacing w:after="0" w:line="360" w:lineRule="auto"/>
        <w:jc w:val="both"/>
        <w:rPr>
          <w:rFonts w:ascii="Arial" w:hAnsi="Arial" w:cs="Arial"/>
          <w:bCs/>
          <w:sz w:val="24"/>
          <w:szCs w:val="24"/>
        </w:rPr>
      </w:pPr>
      <w:r w:rsidRPr="008536A3">
        <w:rPr>
          <w:rFonts w:ascii="Arial" w:hAnsi="Arial" w:cs="Arial"/>
          <w:bCs/>
          <w:sz w:val="24"/>
          <w:szCs w:val="24"/>
        </w:rPr>
        <w:t>1</w:t>
      </w:r>
      <w:r w:rsidR="0000127B" w:rsidRPr="008536A3">
        <w:rPr>
          <w:rFonts w:ascii="Arial" w:hAnsi="Arial" w:cs="Arial"/>
          <w:bCs/>
          <w:sz w:val="24"/>
          <w:szCs w:val="24"/>
        </w:rPr>
        <w:t>6</w:t>
      </w:r>
      <w:r w:rsidR="00366C4E" w:rsidRPr="008536A3">
        <w:rPr>
          <w:rFonts w:ascii="Arial" w:hAnsi="Arial" w:cs="Arial"/>
          <w:bCs/>
          <w:sz w:val="24"/>
          <w:szCs w:val="24"/>
        </w:rPr>
        <w:t xml:space="preserve">.1 </w:t>
      </w:r>
      <w:r w:rsidR="003750DA" w:rsidRPr="008536A3">
        <w:rPr>
          <w:rFonts w:ascii="Arial" w:hAnsi="Arial" w:cs="Arial"/>
          <w:bCs/>
          <w:sz w:val="24"/>
          <w:szCs w:val="24"/>
        </w:rPr>
        <w:t xml:space="preserve">As possíveis e eventuais aquisições </w:t>
      </w:r>
      <w:r w:rsidR="0094225E" w:rsidRPr="008536A3">
        <w:rPr>
          <w:rFonts w:ascii="Arial" w:hAnsi="Arial" w:cs="Arial"/>
          <w:bCs/>
          <w:sz w:val="24"/>
          <w:szCs w:val="24"/>
        </w:rPr>
        <w:t>não estabelece</w:t>
      </w:r>
      <w:r w:rsidR="003750DA" w:rsidRPr="008536A3">
        <w:rPr>
          <w:rFonts w:ascii="Arial" w:hAnsi="Arial" w:cs="Arial"/>
          <w:bCs/>
          <w:sz w:val="24"/>
          <w:szCs w:val="24"/>
        </w:rPr>
        <w:t>m</w:t>
      </w:r>
      <w:r w:rsidR="0094225E" w:rsidRPr="008536A3">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EFB60AD" w14:textId="77777777" w:rsidR="0094225E" w:rsidRPr="008536A3" w:rsidRDefault="007D1178" w:rsidP="0083157A">
      <w:pPr>
        <w:suppressAutoHyphens/>
        <w:spacing w:before="120" w:after="0" w:line="360" w:lineRule="auto"/>
        <w:jc w:val="both"/>
        <w:rPr>
          <w:rFonts w:ascii="Arial" w:hAnsi="Arial" w:cs="Arial"/>
          <w:bCs/>
          <w:sz w:val="24"/>
          <w:szCs w:val="24"/>
        </w:rPr>
      </w:pPr>
      <w:r w:rsidRPr="008536A3">
        <w:rPr>
          <w:rFonts w:ascii="Arial" w:hAnsi="Arial" w:cs="Arial"/>
          <w:bCs/>
          <w:sz w:val="24"/>
          <w:szCs w:val="24"/>
        </w:rPr>
        <w:t>1</w:t>
      </w:r>
      <w:r w:rsidR="0000127B" w:rsidRPr="008536A3">
        <w:rPr>
          <w:rFonts w:ascii="Arial" w:hAnsi="Arial" w:cs="Arial"/>
          <w:bCs/>
          <w:sz w:val="24"/>
          <w:szCs w:val="24"/>
        </w:rPr>
        <w:t>6</w:t>
      </w:r>
      <w:r w:rsidR="00366C4E" w:rsidRPr="008536A3">
        <w:rPr>
          <w:rFonts w:ascii="Arial" w:hAnsi="Arial" w:cs="Arial"/>
          <w:bCs/>
          <w:sz w:val="24"/>
          <w:szCs w:val="24"/>
        </w:rPr>
        <w:t xml:space="preserve">.2 </w:t>
      </w:r>
      <w:r w:rsidR="0094225E" w:rsidRPr="008536A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CB8CB68" w14:textId="43E4AE07" w:rsidR="0094225E" w:rsidRPr="008536A3" w:rsidRDefault="007D1178" w:rsidP="0083157A">
      <w:pPr>
        <w:suppressAutoHyphens/>
        <w:spacing w:before="120" w:after="0" w:line="360" w:lineRule="auto"/>
        <w:ind w:left="1"/>
        <w:jc w:val="both"/>
        <w:rPr>
          <w:rFonts w:ascii="Arial" w:hAnsi="Arial" w:cs="Arial"/>
          <w:bCs/>
          <w:sz w:val="24"/>
          <w:szCs w:val="24"/>
        </w:rPr>
      </w:pPr>
      <w:r w:rsidRPr="008536A3">
        <w:rPr>
          <w:rFonts w:ascii="Arial" w:hAnsi="Arial" w:cs="Arial"/>
          <w:bCs/>
          <w:sz w:val="24"/>
          <w:szCs w:val="24"/>
        </w:rPr>
        <w:lastRenderedPageBreak/>
        <w:t>1</w:t>
      </w:r>
      <w:r w:rsidR="0000127B" w:rsidRPr="008536A3">
        <w:rPr>
          <w:rFonts w:ascii="Arial" w:hAnsi="Arial" w:cs="Arial"/>
          <w:bCs/>
          <w:sz w:val="24"/>
          <w:szCs w:val="24"/>
        </w:rPr>
        <w:t>6</w:t>
      </w:r>
      <w:r w:rsidR="00366C4E" w:rsidRPr="008536A3">
        <w:rPr>
          <w:rFonts w:ascii="Arial" w:hAnsi="Arial" w:cs="Arial"/>
          <w:bCs/>
          <w:sz w:val="24"/>
          <w:szCs w:val="24"/>
        </w:rPr>
        <w:t xml:space="preserve">.3 </w:t>
      </w:r>
      <w:r w:rsidR="0094225E" w:rsidRPr="008536A3">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CB60EA" w:rsidRPr="008536A3">
        <w:rPr>
          <w:rFonts w:ascii="Arial" w:hAnsi="Arial" w:cs="Arial"/>
          <w:bCs/>
          <w:sz w:val="24"/>
          <w:szCs w:val="24"/>
        </w:rPr>
        <w:t>no</w:t>
      </w:r>
      <w:r w:rsidR="00CB60EA" w:rsidRPr="008536A3">
        <w:rPr>
          <w:rFonts w:ascii="Arial" w:hAnsi="Arial" w:cs="Arial"/>
          <w:sz w:val="24"/>
          <w:szCs w:val="24"/>
        </w:rPr>
        <w:t xml:space="preserve"> Manual</w:t>
      </w:r>
      <w:r w:rsidR="007D10E1" w:rsidRPr="008536A3">
        <w:rPr>
          <w:rFonts w:ascii="Arial" w:hAnsi="Arial" w:cs="Arial"/>
          <w:sz w:val="24"/>
          <w:szCs w:val="24"/>
        </w:rPr>
        <w:t xml:space="preserve"> de Convênios e de Gestão e Fiscalização de Contratos, </w:t>
      </w:r>
      <w:r w:rsidR="0094225E" w:rsidRPr="008536A3">
        <w:rPr>
          <w:rFonts w:ascii="Arial" w:hAnsi="Arial" w:cs="Arial"/>
          <w:bCs/>
          <w:sz w:val="24"/>
          <w:szCs w:val="24"/>
        </w:rPr>
        <w:t>do R</w:t>
      </w:r>
      <w:r w:rsidR="00473A61" w:rsidRPr="008536A3">
        <w:rPr>
          <w:rFonts w:ascii="Arial" w:hAnsi="Arial" w:cs="Arial"/>
          <w:bCs/>
          <w:sz w:val="24"/>
          <w:szCs w:val="24"/>
        </w:rPr>
        <w:t>egulamento Interno de Licitações, Contratos e Convênios da Cesama (RILC)</w:t>
      </w:r>
      <w:r w:rsidR="0094225E" w:rsidRPr="008536A3">
        <w:rPr>
          <w:rFonts w:ascii="Arial" w:hAnsi="Arial" w:cs="Arial"/>
          <w:bCs/>
          <w:sz w:val="24"/>
          <w:szCs w:val="24"/>
        </w:rPr>
        <w:t xml:space="preserve">, </w:t>
      </w:r>
      <w:r w:rsidR="00114CC7" w:rsidRPr="008536A3">
        <w:rPr>
          <w:rFonts w:ascii="Arial" w:hAnsi="Arial" w:cs="Arial"/>
          <w:bCs/>
          <w:sz w:val="24"/>
          <w:szCs w:val="24"/>
        </w:rPr>
        <w:t xml:space="preserve">assim como aplicar o disposto no inciso VI do artigo 29 da Lei nº 13.303/16, </w:t>
      </w:r>
      <w:r w:rsidR="0094225E" w:rsidRPr="008536A3">
        <w:rPr>
          <w:rFonts w:ascii="Arial" w:hAnsi="Arial" w:cs="Arial"/>
          <w:bCs/>
          <w:sz w:val="24"/>
          <w:szCs w:val="24"/>
        </w:rPr>
        <w:t>sem prejuízo das sanções previstas.</w:t>
      </w:r>
    </w:p>
    <w:p w14:paraId="28600051" w14:textId="77777777" w:rsidR="0094225E" w:rsidRPr="008536A3" w:rsidRDefault="007D1178" w:rsidP="0083157A">
      <w:pPr>
        <w:suppressAutoHyphens/>
        <w:spacing w:before="120" w:after="0" w:line="360" w:lineRule="auto"/>
        <w:ind w:left="1"/>
        <w:jc w:val="both"/>
        <w:rPr>
          <w:rFonts w:ascii="Arial" w:hAnsi="Arial" w:cs="Arial"/>
          <w:bCs/>
          <w:sz w:val="24"/>
          <w:szCs w:val="24"/>
        </w:rPr>
      </w:pPr>
      <w:r w:rsidRPr="008536A3">
        <w:rPr>
          <w:rFonts w:ascii="Arial" w:hAnsi="Arial" w:cs="Arial"/>
          <w:bCs/>
          <w:sz w:val="24"/>
          <w:szCs w:val="24"/>
        </w:rPr>
        <w:t>1</w:t>
      </w:r>
      <w:r w:rsidR="0000127B" w:rsidRPr="008536A3">
        <w:rPr>
          <w:rFonts w:ascii="Arial" w:hAnsi="Arial" w:cs="Arial"/>
          <w:bCs/>
          <w:sz w:val="24"/>
          <w:szCs w:val="24"/>
        </w:rPr>
        <w:t>6</w:t>
      </w:r>
      <w:r w:rsidR="00366C4E" w:rsidRPr="008536A3">
        <w:rPr>
          <w:rFonts w:ascii="Arial" w:hAnsi="Arial" w:cs="Arial"/>
          <w:bCs/>
          <w:sz w:val="24"/>
          <w:szCs w:val="24"/>
        </w:rPr>
        <w:t xml:space="preserve">.4 </w:t>
      </w:r>
      <w:r w:rsidR="0094225E" w:rsidRPr="008536A3">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5F8EB5C" w14:textId="77777777" w:rsidR="0094225E" w:rsidRPr="008536A3" w:rsidRDefault="007D1178" w:rsidP="0083157A">
      <w:pPr>
        <w:suppressAutoHyphens/>
        <w:spacing w:before="120" w:after="0" w:line="360" w:lineRule="auto"/>
        <w:ind w:left="1"/>
        <w:jc w:val="both"/>
        <w:rPr>
          <w:rFonts w:ascii="Arial" w:hAnsi="Arial" w:cs="Arial"/>
          <w:bCs/>
          <w:sz w:val="24"/>
          <w:szCs w:val="24"/>
        </w:rPr>
      </w:pPr>
      <w:r w:rsidRPr="008536A3">
        <w:rPr>
          <w:rFonts w:ascii="Arial" w:hAnsi="Arial" w:cs="Arial"/>
          <w:bCs/>
          <w:sz w:val="24"/>
          <w:szCs w:val="24"/>
        </w:rPr>
        <w:t>1</w:t>
      </w:r>
      <w:r w:rsidR="0000127B" w:rsidRPr="008536A3">
        <w:rPr>
          <w:rFonts w:ascii="Arial" w:hAnsi="Arial" w:cs="Arial"/>
          <w:bCs/>
          <w:sz w:val="24"/>
          <w:szCs w:val="24"/>
        </w:rPr>
        <w:t>6</w:t>
      </w:r>
      <w:r w:rsidR="00366C4E" w:rsidRPr="008536A3">
        <w:rPr>
          <w:rFonts w:ascii="Arial" w:hAnsi="Arial" w:cs="Arial"/>
          <w:bCs/>
          <w:sz w:val="24"/>
          <w:szCs w:val="24"/>
        </w:rPr>
        <w:t xml:space="preserve">.5 </w:t>
      </w:r>
      <w:r w:rsidR="0094225E" w:rsidRPr="008536A3">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969EA49" w14:textId="77777777" w:rsidR="0094225E" w:rsidRPr="008536A3" w:rsidRDefault="007D1178" w:rsidP="0083157A">
      <w:pPr>
        <w:suppressAutoHyphens/>
        <w:spacing w:before="120" w:after="0" w:line="360" w:lineRule="auto"/>
        <w:ind w:left="1"/>
        <w:jc w:val="both"/>
        <w:rPr>
          <w:rFonts w:ascii="Arial" w:hAnsi="Arial" w:cs="Arial"/>
          <w:bCs/>
          <w:sz w:val="24"/>
          <w:szCs w:val="24"/>
        </w:rPr>
      </w:pPr>
      <w:r w:rsidRPr="008536A3">
        <w:rPr>
          <w:rFonts w:ascii="Arial" w:hAnsi="Arial" w:cs="Arial"/>
          <w:bCs/>
          <w:sz w:val="24"/>
          <w:szCs w:val="24"/>
        </w:rPr>
        <w:t>1</w:t>
      </w:r>
      <w:r w:rsidR="0000127B" w:rsidRPr="008536A3">
        <w:rPr>
          <w:rFonts w:ascii="Arial" w:hAnsi="Arial" w:cs="Arial"/>
          <w:bCs/>
          <w:sz w:val="24"/>
          <w:szCs w:val="24"/>
        </w:rPr>
        <w:t>6</w:t>
      </w:r>
      <w:r w:rsidR="00366C4E" w:rsidRPr="008536A3">
        <w:rPr>
          <w:rFonts w:ascii="Arial" w:hAnsi="Arial" w:cs="Arial"/>
          <w:bCs/>
          <w:sz w:val="24"/>
          <w:szCs w:val="24"/>
        </w:rPr>
        <w:t xml:space="preserve">.6 </w:t>
      </w:r>
      <w:r w:rsidR="0094225E" w:rsidRPr="008536A3">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F4DBF66" w14:textId="77777777" w:rsidR="0094225E" w:rsidRPr="008536A3" w:rsidRDefault="007D1178" w:rsidP="0083157A">
      <w:pPr>
        <w:suppressAutoHyphens/>
        <w:spacing w:before="120" w:after="0" w:line="360" w:lineRule="auto"/>
        <w:ind w:left="1"/>
        <w:jc w:val="both"/>
        <w:rPr>
          <w:rFonts w:ascii="Arial" w:hAnsi="Arial" w:cs="Arial"/>
          <w:bCs/>
          <w:sz w:val="24"/>
          <w:szCs w:val="24"/>
        </w:rPr>
      </w:pPr>
      <w:r w:rsidRPr="008536A3">
        <w:rPr>
          <w:rFonts w:ascii="Arial" w:hAnsi="Arial" w:cs="Arial"/>
          <w:bCs/>
          <w:sz w:val="24"/>
          <w:szCs w:val="24"/>
        </w:rPr>
        <w:t>1</w:t>
      </w:r>
      <w:r w:rsidR="0000127B" w:rsidRPr="008536A3">
        <w:rPr>
          <w:rFonts w:ascii="Arial" w:hAnsi="Arial" w:cs="Arial"/>
          <w:bCs/>
          <w:sz w:val="24"/>
          <w:szCs w:val="24"/>
        </w:rPr>
        <w:t>6</w:t>
      </w:r>
      <w:r w:rsidR="00366C4E" w:rsidRPr="008536A3">
        <w:rPr>
          <w:rFonts w:ascii="Arial" w:hAnsi="Arial" w:cs="Arial"/>
          <w:bCs/>
          <w:sz w:val="24"/>
          <w:szCs w:val="24"/>
        </w:rPr>
        <w:t xml:space="preserve">.7 </w:t>
      </w:r>
      <w:r w:rsidR="0094225E" w:rsidRPr="008536A3">
        <w:rPr>
          <w:rFonts w:ascii="Arial" w:hAnsi="Arial" w:cs="Arial"/>
          <w:bCs/>
          <w:sz w:val="24"/>
          <w:szCs w:val="24"/>
        </w:rPr>
        <w:t xml:space="preserve">Todas as informações, resultados, relatórios e quaisquer outros documentos obtidos ou elaborados </w:t>
      </w:r>
      <w:r w:rsidR="003750DA" w:rsidRPr="008536A3">
        <w:rPr>
          <w:rFonts w:ascii="Arial" w:hAnsi="Arial" w:cs="Arial"/>
          <w:bCs/>
          <w:sz w:val="24"/>
          <w:szCs w:val="24"/>
        </w:rPr>
        <w:t>pela fornecedora durante a execução do objeto da Ata de Registro de Preços</w:t>
      </w:r>
      <w:r w:rsidR="0094225E" w:rsidRPr="008536A3">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4B46D77" w14:textId="77777777" w:rsidR="00114CC7" w:rsidRPr="008536A3" w:rsidRDefault="007D1178" w:rsidP="001224BE">
      <w:pPr>
        <w:suppressAutoHyphens/>
        <w:spacing w:before="120" w:after="0" w:line="360" w:lineRule="auto"/>
        <w:jc w:val="both"/>
        <w:rPr>
          <w:rFonts w:ascii="Arial" w:hAnsi="Arial" w:cs="Arial"/>
          <w:bCs/>
          <w:sz w:val="24"/>
          <w:szCs w:val="24"/>
        </w:rPr>
      </w:pPr>
      <w:r w:rsidRPr="008536A3">
        <w:rPr>
          <w:rFonts w:ascii="Arial" w:hAnsi="Arial" w:cs="Arial"/>
          <w:bCs/>
          <w:sz w:val="24"/>
          <w:szCs w:val="24"/>
        </w:rPr>
        <w:lastRenderedPageBreak/>
        <w:t>1</w:t>
      </w:r>
      <w:r w:rsidR="0000127B" w:rsidRPr="008536A3">
        <w:rPr>
          <w:rFonts w:ascii="Arial" w:hAnsi="Arial" w:cs="Arial"/>
          <w:bCs/>
          <w:sz w:val="24"/>
          <w:szCs w:val="24"/>
        </w:rPr>
        <w:t>6</w:t>
      </w:r>
      <w:r w:rsidR="00366C4E" w:rsidRPr="008536A3">
        <w:rPr>
          <w:rFonts w:ascii="Arial" w:hAnsi="Arial" w:cs="Arial"/>
          <w:bCs/>
          <w:sz w:val="24"/>
          <w:szCs w:val="24"/>
        </w:rPr>
        <w:t xml:space="preserve">.8 </w:t>
      </w:r>
      <w:r w:rsidR="0094225E" w:rsidRPr="008536A3">
        <w:rPr>
          <w:rFonts w:ascii="Arial" w:hAnsi="Arial" w:cs="Arial"/>
          <w:bCs/>
          <w:sz w:val="24"/>
          <w:szCs w:val="24"/>
        </w:rPr>
        <w:t xml:space="preserve">A contratação será formalizada mediante </w:t>
      </w:r>
      <w:r w:rsidR="00C7132F" w:rsidRPr="008536A3">
        <w:rPr>
          <w:rFonts w:ascii="Arial" w:hAnsi="Arial" w:cs="Arial"/>
          <w:bCs/>
          <w:sz w:val="24"/>
          <w:szCs w:val="24"/>
        </w:rPr>
        <w:t xml:space="preserve">emissão de </w:t>
      </w:r>
      <w:r w:rsidR="00732A97" w:rsidRPr="008536A3">
        <w:rPr>
          <w:rFonts w:ascii="Arial" w:hAnsi="Arial" w:cs="Arial"/>
          <w:bCs/>
          <w:sz w:val="24"/>
          <w:szCs w:val="24"/>
        </w:rPr>
        <w:t xml:space="preserve">Ordem de Compra e/ou Serviço </w:t>
      </w:r>
      <w:r w:rsidR="00780549" w:rsidRPr="008536A3">
        <w:rPr>
          <w:rFonts w:ascii="Arial" w:hAnsi="Arial" w:cs="Arial"/>
          <w:bCs/>
          <w:sz w:val="24"/>
          <w:szCs w:val="24"/>
        </w:rPr>
        <w:t xml:space="preserve">ou </w:t>
      </w:r>
      <w:r w:rsidR="00780549" w:rsidRPr="008536A3">
        <w:rPr>
          <w:rFonts w:ascii="Arial" w:hAnsi="Arial" w:cs="Arial"/>
          <w:sz w:val="24"/>
          <w:szCs w:val="24"/>
        </w:rPr>
        <w:t>outro instrumento contratual</w:t>
      </w:r>
      <w:r w:rsidR="0094225E" w:rsidRPr="008536A3">
        <w:rPr>
          <w:rFonts w:ascii="Arial" w:hAnsi="Arial" w:cs="Arial"/>
          <w:bCs/>
          <w:sz w:val="24"/>
          <w:szCs w:val="24"/>
        </w:rPr>
        <w:t xml:space="preserve">, nos termos do art. </w:t>
      </w:r>
      <w:r w:rsidR="00897047" w:rsidRPr="008536A3">
        <w:rPr>
          <w:rFonts w:ascii="Arial" w:hAnsi="Arial" w:cs="Arial"/>
          <w:bCs/>
          <w:sz w:val="24"/>
          <w:szCs w:val="24"/>
        </w:rPr>
        <w:t>80</w:t>
      </w:r>
      <w:r w:rsidR="0094225E" w:rsidRPr="008536A3">
        <w:rPr>
          <w:rFonts w:ascii="Arial" w:hAnsi="Arial" w:cs="Arial"/>
          <w:bCs/>
          <w:sz w:val="24"/>
          <w:szCs w:val="24"/>
        </w:rPr>
        <w:t xml:space="preserve">, do RILC. </w:t>
      </w:r>
    </w:p>
    <w:p w14:paraId="28D85E06" w14:textId="77777777" w:rsidR="00E67984" w:rsidRPr="008536A3" w:rsidRDefault="007D1178" w:rsidP="00E67984">
      <w:pPr>
        <w:suppressAutoHyphens/>
        <w:spacing w:before="120" w:after="0" w:line="360" w:lineRule="auto"/>
        <w:jc w:val="both"/>
        <w:rPr>
          <w:rFonts w:ascii="Arial" w:hAnsi="Arial" w:cs="Arial"/>
          <w:bCs/>
          <w:sz w:val="24"/>
          <w:szCs w:val="24"/>
        </w:rPr>
      </w:pPr>
      <w:r w:rsidRPr="008536A3">
        <w:rPr>
          <w:rFonts w:ascii="Arial" w:hAnsi="Arial" w:cs="Arial"/>
          <w:bCs/>
          <w:sz w:val="24"/>
          <w:szCs w:val="24"/>
        </w:rPr>
        <w:t>1</w:t>
      </w:r>
      <w:r w:rsidR="0000127B" w:rsidRPr="008536A3">
        <w:rPr>
          <w:rFonts w:ascii="Arial" w:hAnsi="Arial" w:cs="Arial"/>
          <w:bCs/>
          <w:sz w:val="24"/>
          <w:szCs w:val="24"/>
        </w:rPr>
        <w:t>6</w:t>
      </w:r>
      <w:r w:rsidRPr="008536A3">
        <w:rPr>
          <w:rFonts w:ascii="Arial" w:hAnsi="Arial" w:cs="Arial"/>
          <w:bCs/>
          <w:sz w:val="24"/>
          <w:szCs w:val="24"/>
        </w:rPr>
        <w:t>.9 Aplica-se a</w:t>
      </w:r>
      <w:r w:rsidR="00E67984" w:rsidRPr="008536A3">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F9BE652" w14:textId="77777777" w:rsidR="00DD50F6" w:rsidRPr="008536A3" w:rsidRDefault="00DD50F6" w:rsidP="00DD50F6">
      <w:pPr>
        <w:spacing w:before="120" w:line="360" w:lineRule="auto"/>
        <w:jc w:val="both"/>
        <w:rPr>
          <w:rFonts w:ascii="Arial" w:hAnsi="Arial" w:cs="Arial"/>
          <w:sz w:val="24"/>
          <w:szCs w:val="24"/>
        </w:rPr>
      </w:pPr>
      <w:r w:rsidRPr="008536A3">
        <w:rPr>
          <w:rFonts w:ascii="Arial" w:hAnsi="Arial" w:cs="Arial"/>
          <w:sz w:val="24"/>
          <w:szCs w:val="24"/>
        </w:rPr>
        <w:t>1</w:t>
      </w:r>
      <w:r w:rsidR="0000127B" w:rsidRPr="008536A3">
        <w:rPr>
          <w:rFonts w:ascii="Arial" w:hAnsi="Arial" w:cs="Arial"/>
          <w:sz w:val="24"/>
          <w:szCs w:val="24"/>
        </w:rPr>
        <w:t>6</w:t>
      </w:r>
      <w:r w:rsidRPr="008536A3">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ADF9EF8" w14:textId="77777777" w:rsidR="0094225E" w:rsidRPr="008536A3" w:rsidRDefault="007D1178" w:rsidP="0083157A">
      <w:pPr>
        <w:suppressAutoHyphens/>
        <w:spacing w:before="120" w:after="0" w:line="360" w:lineRule="auto"/>
        <w:jc w:val="both"/>
        <w:rPr>
          <w:rFonts w:ascii="Arial" w:hAnsi="Arial" w:cs="Arial"/>
          <w:bCs/>
          <w:sz w:val="24"/>
          <w:szCs w:val="24"/>
        </w:rPr>
      </w:pPr>
      <w:r w:rsidRPr="008536A3">
        <w:rPr>
          <w:rFonts w:ascii="Arial" w:hAnsi="Arial" w:cs="Arial"/>
          <w:bCs/>
          <w:sz w:val="24"/>
          <w:szCs w:val="24"/>
        </w:rPr>
        <w:t>1</w:t>
      </w:r>
      <w:r w:rsidR="0000127B" w:rsidRPr="008536A3">
        <w:rPr>
          <w:rFonts w:ascii="Arial" w:hAnsi="Arial" w:cs="Arial"/>
          <w:bCs/>
          <w:sz w:val="24"/>
          <w:szCs w:val="24"/>
        </w:rPr>
        <w:t>6</w:t>
      </w:r>
      <w:r w:rsidR="00366C4E" w:rsidRPr="008536A3">
        <w:rPr>
          <w:rFonts w:ascii="Arial" w:hAnsi="Arial" w:cs="Arial"/>
          <w:bCs/>
          <w:sz w:val="24"/>
          <w:szCs w:val="24"/>
        </w:rPr>
        <w:t>.</w:t>
      </w:r>
      <w:r w:rsidR="00E67984" w:rsidRPr="008536A3">
        <w:rPr>
          <w:rFonts w:ascii="Arial" w:hAnsi="Arial" w:cs="Arial"/>
          <w:bCs/>
          <w:sz w:val="24"/>
          <w:szCs w:val="24"/>
        </w:rPr>
        <w:t>10</w:t>
      </w:r>
      <w:r w:rsidR="0094225E" w:rsidRPr="008536A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FE27F5D" w14:textId="77777777" w:rsidR="0094225E" w:rsidRPr="008536A3" w:rsidRDefault="0094225E" w:rsidP="00897047">
      <w:pPr>
        <w:spacing w:before="120"/>
        <w:ind w:left="2268"/>
        <w:jc w:val="both"/>
        <w:rPr>
          <w:rFonts w:ascii="Arial" w:hAnsi="Arial" w:cs="Arial"/>
          <w:bCs/>
          <w:sz w:val="24"/>
          <w:szCs w:val="24"/>
        </w:rPr>
      </w:pPr>
      <w:r w:rsidRPr="008536A3">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8536A3">
        <w:rPr>
          <w:rFonts w:ascii="Arial" w:hAnsi="Arial" w:cs="Arial"/>
          <w:bCs/>
          <w:sz w:val="24"/>
          <w:szCs w:val="24"/>
        </w:rPr>
        <w:t>.</w:t>
      </w:r>
    </w:p>
    <w:p w14:paraId="4F3CE295" w14:textId="77777777" w:rsidR="00750C26" w:rsidRPr="008536A3" w:rsidRDefault="00750C26" w:rsidP="0094225E">
      <w:pPr>
        <w:spacing w:before="120"/>
        <w:ind w:left="2268"/>
        <w:rPr>
          <w:rFonts w:ascii="Arial" w:hAnsi="Arial" w:cs="Arial"/>
          <w:bCs/>
          <w:sz w:val="24"/>
          <w:szCs w:val="24"/>
        </w:rPr>
      </w:pPr>
    </w:p>
    <w:p w14:paraId="6DCD5920" w14:textId="77777777" w:rsidR="009A492B" w:rsidRPr="008536A3" w:rsidRDefault="009A492B" w:rsidP="0094225E">
      <w:pPr>
        <w:spacing w:before="120"/>
        <w:ind w:left="2268"/>
        <w:rPr>
          <w:rFonts w:ascii="Arial" w:hAnsi="Arial" w:cs="Arial"/>
          <w:bCs/>
          <w:sz w:val="24"/>
          <w:szCs w:val="24"/>
        </w:rPr>
      </w:pPr>
    </w:p>
    <w:p w14:paraId="79E10926" w14:textId="77777777" w:rsidR="009A492B" w:rsidRPr="008536A3" w:rsidRDefault="009A492B" w:rsidP="0094225E">
      <w:pPr>
        <w:spacing w:before="120"/>
        <w:ind w:left="2268"/>
        <w:rPr>
          <w:rFonts w:ascii="Arial" w:hAnsi="Arial" w:cs="Arial"/>
          <w:bCs/>
          <w:sz w:val="24"/>
          <w:szCs w:val="24"/>
        </w:rPr>
      </w:pPr>
    </w:p>
    <w:p w14:paraId="4928DFA1" w14:textId="77777777" w:rsidR="009A492B" w:rsidRPr="008536A3" w:rsidRDefault="009A492B" w:rsidP="0094225E">
      <w:pPr>
        <w:spacing w:before="120"/>
        <w:ind w:left="2268"/>
        <w:rPr>
          <w:rFonts w:ascii="Arial" w:hAnsi="Arial" w:cs="Arial"/>
          <w:bCs/>
          <w:sz w:val="24"/>
          <w:szCs w:val="24"/>
        </w:rPr>
      </w:pPr>
    </w:p>
    <w:p w14:paraId="401801D3" w14:textId="77777777" w:rsidR="009A492B" w:rsidRPr="008536A3" w:rsidRDefault="009A492B" w:rsidP="0094225E">
      <w:pPr>
        <w:spacing w:before="120"/>
        <w:ind w:left="2268"/>
        <w:rPr>
          <w:rFonts w:ascii="Arial" w:hAnsi="Arial" w:cs="Arial"/>
          <w:bCs/>
          <w:sz w:val="24"/>
          <w:szCs w:val="24"/>
        </w:rPr>
      </w:pPr>
    </w:p>
    <w:p w14:paraId="740AC96D" w14:textId="77777777" w:rsidR="009A492B" w:rsidRPr="008536A3" w:rsidRDefault="009A492B" w:rsidP="0094225E">
      <w:pPr>
        <w:spacing w:before="120"/>
        <w:ind w:left="2268"/>
        <w:rPr>
          <w:rFonts w:ascii="Arial" w:hAnsi="Arial" w:cs="Arial"/>
          <w:bCs/>
          <w:sz w:val="24"/>
          <w:szCs w:val="24"/>
        </w:rPr>
      </w:pPr>
    </w:p>
    <w:p w14:paraId="5CDE4944" w14:textId="77777777" w:rsidR="00EC7486" w:rsidRPr="008536A3" w:rsidRDefault="00EC7486" w:rsidP="0094225E">
      <w:pPr>
        <w:spacing w:before="120"/>
        <w:ind w:left="2268"/>
        <w:rPr>
          <w:rFonts w:ascii="Arial" w:hAnsi="Arial" w:cs="Arial"/>
          <w:bCs/>
          <w:sz w:val="24"/>
          <w:szCs w:val="24"/>
        </w:rPr>
      </w:pPr>
    </w:p>
    <w:p w14:paraId="56AD9A7B" w14:textId="77777777" w:rsidR="009A492B" w:rsidRPr="008536A3" w:rsidRDefault="009A492B" w:rsidP="0000127B">
      <w:pPr>
        <w:jc w:val="center"/>
        <w:rPr>
          <w:rFonts w:ascii="Arial" w:hAnsi="Arial" w:cs="Arial"/>
          <w:sz w:val="24"/>
          <w:szCs w:val="24"/>
        </w:rPr>
      </w:pPr>
    </w:p>
    <w:p w14:paraId="14DD4EC6" w14:textId="77777777" w:rsidR="008536A3" w:rsidRDefault="008536A3" w:rsidP="008536A3">
      <w:pPr>
        <w:jc w:val="center"/>
        <w:rPr>
          <w:rFonts w:cs="Arial"/>
          <w:b/>
          <w:i/>
        </w:rPr>
      </w:pPr>
      <w:r>
        <w:rPr>
          <w:rFonts w:cs="Arial"/>
          <w:b/>
          <w:i/>
        </w:rPr>
        <w:t>ASSINADO NO ORIGINAL</w:t>
      </w:r>
    </w:p>
    <w:p w14:paraId="3AF1440C" w14:textId="77777777" w:rsidR="0000127B" w:rsidRPr="008536A3" w:rsidRDefault="00190411" w:rsidP="0000127B">
      <w:pPr>
        <w:jc w:val="center"/>
        <w:rPr>
          <w:rFonts w:ascii="Arial" w:hAnsi="Arial" w:cs="Arial"/>
          <w:sz w:val="24"/>
          <w:szCs w:val="24"/>
        </w:rPr>
      </w:pPr>
      <w:r w:rsidRPr="008536A3">
        <w:rPr>
          <w:rFonts w:ascii="Arial" w:hAnsi="Arial" w:cs="Arial"/>
          <w:sz w:val="24"/>
          <w:szCs w:val="24"/>
        </w:rPr>
        <w:t>Ricardo Gomes Albuquerque</w:t>
      </w:r>
    </w:p>
    <w:p w14:paraId="54CC5EEB" w14:textId="726174EF" w:rsidR="0000127B" w:rsidRPr="008536A3" w:rsidRDefault="0000127B" w:rsidP="0000127B">
      <w:pPr>
        <w:jc w:val="center"/>
        <w:rPr>
          <w:rFonts w:ascii="Arial" w:hAnsi="Arial" w:cs="Arial"/>
          <w:sz w:val="24"/>
          <w:szCs w:val="24"/>
        </w:rPr>
      </w:pPr>
      <w:r w:rsidRPr="008536A3">
        <w:rPr>
          <w:rFonts w:ascii="Arial" w:hAnsi="Arial" w:cs="Arial"/>
          <w:sz w:val="24"/>
          <w:szCs w:val="24"/>
        </w:rPr>
        <w:t>DE</w:t>
      </w:r>
      <w:r w:rsidR="00CB60EA" w:rsidRPr="008536A3">
        <w:rPr>
          <w:rFonts w:ascii="Arial" w:hAnsi="Arial" w:cs="Arial"/>
          <w:sz w:val="24"/>
          <w:szCs w:val="24"/>
        </w:rPr>
        <w:t>TE</w:t>
      </w:r>
      <w:r w:rsidRPr="008536A3">
        <w:rPr>
          <w:rFonts w:ascii="Arial" w:hAnsi="Arial" w:cs="Arial"/>
          <w:sz w:val="24"/>
          <w:szCs w:val="24"/>
        </w:rPr>
        <w:t xml:space="preserve"> </w:t>
      </w:r>
    </w:p>
    <w:p w14:paraId="3F62400D" w14:textId="77777777" w:rsidR="0000127B" w:rsidRPr="008536A3" w:rsidRDefault="0000127B" w:rsidP="0000127B">
      <w:pPr>
        <w:jc w:val="center"/>
        <w:rPr>
          <w:rFonts w:ascii="Arial" w:hAnsi="Arial" w:cs="Arial"/>
          <w:sz w:val="24"/>
          <w:szCs w:val="24"/>
        </w:rPr>
      </w:pPr>
    </w:p>
    <w:p w14:paraId="37401508" w14:textId="77777777" w:rsidR="0000127B" w:rsidRPr="008536A3" w:rsidRDefault="0000127B" w:rsidP="0000127B">
      <w:pPr>
        <w:jc w:val="center"/>
        <w:rPr>
          <w:rFonts w:ascii="Arial" w:hAnsi="Arial" w:cs="Arial"/>
          <w:sz w:val="24"/>
          <w:szCs w:val="24"/>
        </w:rPr>
      </w:pPr>
    </w:p>
    <w:p w14:paraId="3073935F" w14:textId="77777777" w:rsidR="0000127B" w:rsidRPr="008536A3" w:rsidRDefault="0000127B" w:rsidP="0000127B">
      <w:pPr>
        <w:jc w:val="center"/>
        <w:rPr>
          <w:rFonts w:ascii="Arial" w:hAnsi="Arial" w:cs="Arial"/>
          <w:sz w:val="24"/>
          <w:szCs w:val="24"/>
        </w:rPr>
      </w:pPr>
      <w:r w:rsidRPr="008536A3">
        <w:rPr>
          <w:rFonts w:ascii="Arial" w:hAnsi="Arial" w:cs="Arial"/>
          <w:sz w:val="24"/>
          <w:szCs w:val="24"/>
        </w:rPr>
        <w:t xml:space="preserve">Autorizado/Aprovado por </w:t>
      </w:r>
    </w:p>
    <w:p w14:paraId="5CE97794" w14:textId="77777777" w:rsidR="0000127B" w:rsidRDefault="0000127B" w:rsidP="0000127B">
      <w:pPr>
        <w:jc w:val="center"/>
        <w:rPr>
          <w:rFonts w:ascii="Arial" w:hAnsi="Arial" w:cs="Arial"/>
          <w:sz w:val="24"/>
          <w:szCs w:val="24"/>
        </w:rPr>
      </w:pPr>
    </w:p>
    <w:p w14:paraId="26EB263D" w14:textId="77777777" w:rsidR="008536A3" w:rsidRDefault="008536A3" w:rsidP="008536A3">
      <w:pPr>
        <w:jc w:val="center"/>
        <w:rPr>
          <w:rFonts w:cs="Arial"/>
          <w:b/>
          <w:i/>
        </w:rPr>
      </w:pPr>
      <w:r>
        <w:rPr>
          <w:rFonts w:cs="Arial"/>
          <w:b/>
          <w:i/>
        </w:rPr>
        <w:t>ASSINADO NO ORIGINAL</w:t>
      </w:r>
    </w:p>
    <w:p w14:paraId="039D6154" w14:textId="77777777" w:rsidR="0000127B" w:rsidRPr="008536A3" w:rsidRDefault="0000127B" w:rsidP="0000127B">
      <w:pPr>
        <w:jc w:val="center"/>
        <w:rPr>
          <w:rFonts w:ascii="Arial" w:hAnsi="Arial" w:cs="Arial"/>
          <w:sz w:val="24"/>
          <w:szCs w:val="24"/>
        </w:rPr>
      </w:pPr>
      <w:r w:rsidRPr="008536A3">
        <w:rPr>
          <w:rFonts w:ascii="Arial" w:hAnsi="Arial" w:cs="Arial"/>
          <w:sz w:val="24"/>
          <w:szCs w:val="24"/>
        </w:rPr>
        <w:t xml:space="preserve">Paulo Afonso Valverde Júnior </w:t>
      </w:r>
    </w:p>
    <w:p w14:paraId="47AB90F5" w14:textId="77777777" w:rsidR="0000127B" w:rsidRPr="008536A3" w:rsidRDefault="0000127B" w:rsidP="0000127B">
      <w:pPr>
        <w:jc w:val="center"/>
        <w:rPr>
          <w:rFonts w:ascii="Arial" w:hAnsi="Arial" w:cs="Arial"/>
          <w:sz w:val="24"/>
          <w:szCs w:val="24"/>
        </w:rPr>
      </w:pPr>
      <w:r w:rsidRPr="008536A3">
        <w:rPr>
          <w:rFonts w:ascii="Arial" w:hAnsi="Arial" w:cs="Arial"/>
          <w:sz w:val="24"/>
          <w:szCs w:val="24"/>
        </w:rPr>
        <w:t xml:space="preserve">GEOP </w:t>
      </w:r>
    </w:p>
    <w:p w14:paraId="1BE4DEBF" w14:textId="77777777" w:rsidR="0000127B" w:rsidRPr="008536A3" w:rsidRDefault="0000127B" w:rsidP="0000127B">
      <w:pPr>
        <w:jc w:val="center"/>
        <w:rPr>
          <w:rFonts w:ascii="Arial" w:hAnsi="Arial" w:cs="Arial"/>
          <w:sz w:val="24"/>
          <w:szCs w:val="24"/>
        </w:rPr>
      </w:pPr>
    </w:p>
    <w:p w14:paraId="4FA2A406" w14:textId="77777777" w:rsidR="008536A3" w:rsidRDefault="008536A3" w:rsidP="008536A3">
      <w:pPr>
        <w:jc w:val="center"/>
        <w:rPr>
          <w:rFonts w:cs="Arial"/>
          <w:b/>
          <w:i/>
        </w:rPr>
      </w:pPr>
      <w:r>
        <w:rPr>
          <w:rFonts w:cs="Arial"/>
          <w:b/>
          <w:i/>
        </w:rPr>
        <w:t>ASSINADO NO ORIGINAL</w:t>
      </w:r>
    </w:p>
    <w:p w14:paraId="35B30971" w14:textId="77777777" w:rsidR="00CB60EA" w:rsidRPr="008536A3" w:rsidRDefault="00CB60EA" w:rsidP="0000127B">
      <w:pPr>
        <w:jc w:val="center"/>
        <w:rPr>
          <w:rFonts w:ascii="Arial" w:hAnsi="Arial" w:cs="Arial"/>
          <w:sz w:val="24"/>
          <w:szCs w:val="24"/>
        </w:rPr>
      </w:pPr>
      <w:r w:rsidRPr="008536A3">
        <w:rPr>
          <w:rFonts w:ascii="Arial" w:hAnsi="Arial" w:cs="Arial"/>
          <w:sz w:val="24"/>
          <w:szCs w:val="24"/>
        </w:rPr>
        <w:t xml:space="preserve">Sergio Queiroz De Almeida </w:t>
      </w:r>
    </w:p>
    <w:p w14:paraId="46FD9A24" w14:textId="41E97ED2" w:rsidR="0094225E" w:rsidRPr="008536A3" w:rsidRDefault="0000127B" w:rsidP="0000127B">
      <w:pPr>
        <w:jc w:val="center"/>
        <w:rPr>
          <w:rFonts w:ascii="Arial" w:hAnsi="Arial" w:cs="Arial"/>
          <w:bCs/>
          <w:sz w:val="24"/>
          <w:szCs w:val="24"/>
        </w:rPr>
      </w:pPr>
      <w:r w:rsidRPr="008536A3">
        <w:rPr>
          <w:rFonts w:ascii="Arial" w:hAnsi="Arial" w:cs="Arial"/>
          <w:sz w:val="24"/>
          <w:szCs w:val="24"/>
        </w:rPr>
        <w:t>DRTO</w:t>
      </w:r>
    </w:p>
    <w:sectPr w:rsidR="0094225E" w:rsidRPr="008536A3"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5F5AF" w14:textId="77777777" w:rsidR="0030517E" w:rsidRDefault="0030517E" w:rsidP="00912249">
      <w:pPr>
        <w:spacing w:after="0" w:line="240" w:lineRule="auto"/>
      </w:pPr>
      <w:r>
        <w:separator/>
      </w:r>
    </w:p>
  </w:endnote>
  <w:endnote w:type="continuationSeparator" w:id="0">
    <w:p w14:paraId="4B38D0F0" w14:textId="77777777" w:rsidR="0030517E" w:rsidRDefault="0030517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855AD"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8770C"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bookmarkStart w:id="34" w:name="_Hlk171952695"/>
    <w:bookmarkStart w:id="35" w:name="_Hlk171952696"/>
    <w:bookmarkStart w:id="36" w:name="_Hlk171952709"/>
    <w:bookmarkStart w:id="37" w:name="_Hlk171952710"/>
    <w:r w:rsidRPr="00262B4E">
      <w:rPr>
        <w:rFonts w:ascii="Arial" w:hAnsi="Arial" w:cs="Arial"/>
        <w:b/>
        <w:color w:val="AEAAAA"/>
        <w:sz w:val="16"/>
        <w:szCs w:val="16"/>
      </w:rPr>
      <w:t>Companhia de Saneamento Municipal – Cesama</w:t>
    </w:r>
  </w:p>
  <w:p w14:paraId="0AFBEF5D"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7E1A7AC1"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58E43240"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4568B012" w14:textId="77777777"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CBCCB"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25D48" w14:textId="77777777" w:rsidR="0030517E" w:rsidRDefault="0030517E" w:rsidP="00912249">
      <w:pPr>
        <w:spacing w:after="0" w:line="240" w:lineRule="auto"/>
      </w:pPr>
      <w:r>
        <w:separator/>
      </w:r>
    </w:p>
  </w:footnote>
  <w:footnote w:type="continuationSeparator" w:id="0">
    <w:p w14:paraId="299E00D6" w14:textId="77777777" w:rsidR="0030517E" w:rsidRDefault="0030517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1F912"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4E58" w14:textId="77777777" w:rsidR="0045236C" w:rsidRPr="00262B4E" w:rsidRDefault="00205165" w:rsidP="00D7507E">
    <w:pPr>
      <w:pStyle w:val="Cabealho"/>
      <w:jc w:val="both"/>
      <w:rPr>
        <w:sz w:val="16"/>
        <w:szCs w:val="16"/>
      </w:rPr>
    </w:pPr>
    <w:r>
      <w:rPr>
        <w:noProof/>
        <w:sz w:val="16"/>
        <w:szCs w:val="16"/>
        <w:lang w:eastAsia="pt-BR"/>
      </w:rPr>
      <w:drawing>
        <wp:inline distT="0" distB="0" distL="0" distR="0" wp14:anchorId="154C8BA8" wp14:editId="34965D8F">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1E51"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F53019"/>
    <w:multiLevelType w:val="multilevel"/>
    <w:tmpl w:val="E0CEBA2A"/>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E82BE12"/>
    <w:multiLevelType w:val="multilevel"/>
    <w:tmpl w:val="B1EC40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473454235">
    <w:abstractNumId w:val="13"/>
  </w:num>
  <w:num w:numId="2" w16cid:durableId="1609463032">
    <w:abstractNumId w:val="10"/>
  </w:num>
  <w:num w:numId="3" w16cid:durableId="564880446">
    <w:abstractNumId w:val="23"/>
  </w:num>
  <w:num w:numId="4" w16cid:durableId="735129745">
    <w:abstractNumId w:val="14"/>
  </w:num>
  <w:num w:numId="5" w16cid:durableId="615986088">
    <w:abstractNumId w:val="11"/>
  </w:num>
  <w:num w:numId="6" w16cid:durableId="1173226248">
    <w:abstractNumId w:val="19"/>
  </w:num>
  <w:num w:numId="7" w16cid:durableId="310986033">
    <w:abstractNumId w:val="4"/>
  </w:num>
  <w:num w:numId="8" w16cid:durableId="1003313804">
    <w:abstractNumId w:val="5"/>
  </w:num>
  <w:num w:numId="9" w16cid:durableId="1072581433">
    <w:abstractNumId w:val="17"/>
  </w:num>
  <w:num w:numId="10" w16cid:durableId="992610108">
    <w:abstractNumId w:val="8"/>
  </w:num>
  <w:num w:numId="11" w16cid:durableId="1972245231">
    <w:abstractNumId w:val="24"/>
  </w:num>
  <w:num w:numId="12" w16cid:durableId="830295004">
    <w:abstractNumId w:val="22"/>
  </w:num>
  <w:num w:numId="13" w16cid:durableId="1060666911">
    <w:abstractNumId w:val="21"/>
  </w:num>
  <w:num w:numId="14" w16cid:durableId="1513839013">
    <w:abstractNumId w:val="2"/>
  </w:num>
  <w:num w:numId="15" w16cid:durableId="962923346">
    <w:abstractNumId w:val="6"/>
  </w:num>
  <w:num w:numId="16" w16cid:durableId="1861963863">
    <w:abstractNumId w:val="1"/>
  </w:num>
  <w:num w:numId="17" w16cid:durableId="1158155443">
    <w:abstractNumId w:val="15"/>
  </w:num>
  <w:num w:numId="18" w16cid:durableId="8570403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6080058">
    <w:abstractNumId w:val="7"/>
  </w:num>
  <w:num w:numId="20" w16cid:durableId="758328772">
    <w:abstractNumId w:val="9"/>
  </w:num>
  <w:num w:numId="21" w16cid:durableId="894968199">
    <w:abstractNumId w:val="16"/>
  </w:num>
  <w:num w:numId="22" w16cid:durableId="274748694">
    <w:abstractNumId w:val="12"/>
  </w:num>
  <w:num w:numId="23" w16cid:durableId="1862546269">
    <w:abstractNumId w:val="18"/>
  </w:num>
  <w:num w:numId="24" w16cid:durableId="1553154455">
    <w:abstractNumId w:val="20"/>
  </w:num>
  <w:num w:numId="25" w16cid:durableId="187110136">
    <w:abstractNumId w:val="0"/>
  </w:num>
  <w:num w:numId="26" w16cid:durableId="480194309">
    <w:abstractNumId w:val="3"/>
  </w:num>
  <w:num w:numId="27" w16cid:durableId="1284961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27B"/>
    <w:rsid w:val="00001A11"/>
    <w:rsid w:val="00005114"/>
    <w:rsid w:val="00013676"/>
    <w:rsid w:val="000154B7"/>
    <w:rsid w:val="000160E9"/>
    <w:rsid w:val="000235E4"/>
    <w:rsid w:val="00025CEB"/>
    <w:rsid w:val="00031F3F"/>
    <w:rsid w:val="0005325E"/>
    <w:rsid w:val="00060CE6"/>
    <w:rsid w:val="000610D7"/>
    <w:rsid w:val="00062ACB"/>
    <w:rsid w:val="00070AAE"/>
    <w:rsid w:val="00086241"/>
    <w:rsid w:val="0008769F"/>
    <w:rsid w:val="00096BB7"/>
    <w:rsid w:val="000C6DE1"/>
    <w:rsid w:val="000D0DFF"/>
    <w:rsid w:val="000E7BB9"/>
    <w:rsid w:val="00100B1A"/>
    <w:rsid w:val="0011088D"/>
    <w:rsid w:val="00114CC7"/>
    <w:rsid w:val="001224BE"/>
    <w:rsid w:val="00131CAD"/>
    <w:rsid w:val="0013419A"/>
    <w:rsid w:val="00153A72"/>
    <w:rsid w:val="0016403A"/>
    <w:rsid w:val="00165580"/>
    <w:rsid w:val="001665AA"/>
    <w:rsid w:val="00175F07"/>
    <w:rsid w:val="00180317"/>
    <w:rsid w:val="00184B13"/>
    <w:rsid w:val="00190411"/>
    <w:rsid w:val="001A7473"/>
    <w:rsid w:val="001B58EC"/>
    <w:rsid w:val="001C46F8"/>
    <w:rsid w:val="001D1C5E"/>
    <w:rsid w:val="001E7492"/>
    <w:rsid w:val="001F397B"/>
    <w:rsid w:val="001F7342"/>
    <w:rsid w:val="002040F4"/>
    <w:rsid w:val="00205165"/>
    <w:rsid w:val="00207631"/>
    <w:rsid w:val="00214E6C"/>
    <w:rsid w:val="002201A1"/>
    <w:rsid w:val="002333E6"/>
    <w:rsid w:val="00245425"/>
    <w:rsid w:val="00251F00"/>
    <w:rsid w:val="002543AB"/>
    <w:rsid w:val="00254F71"/>
    <w:rsid w:val="00256705"/>
    <w:rsid w:val="00262B4E"/>
    <w:rsid w:val="002828A1"/>
    <w:rsid w:val="00295378"/>
    <w:rsid w:val="002B14B3"/>
    <w:rsid w:val="002C7A88"/>
    <w:rsid w:val="002D42AF"/>
    <w:rsid w:val="002F15AB"/>
    <w:rsid w:val="002F38DD"/>
    <w:rsid w:val="002F47B3"/>
    <w:rsid w:val="00303C3C"/>
    <w:rsid w:val="0030517E"/>
    <w:rsid w:val="00307D85"/>
    <w:rsid w:val="00311171"/>
    <w:rsid w:val="0032174C"/>
    <w:rsid w:val="00323419"/>
    <w:rsid w:val="0033543C"/>
    <w:rsid w:val="00366C4E"/>
    <w:rsid w:val="003675F4"/>
    <w:rsid w:val="00370922"/>
    <w:rsid w:val="00372BAD"/>
    <w:rsid w:val="003750DA"/>
    <w:rsid w:val="00382D0F"/>
    <w:rsid w:val="00383143"/>
    <w:rsid w:val="003844FD"/>
    <w:rsid w:val="00394BAC"/>
    <w:rsid w:val="003953A2"/>
    <w:rsid w:val="003A18DC"/>
    <w:rsid w:val="003B5BEE"/>
    <w:rsid w:val="003D3C44"/>
    <w:rsid w:val="003D58D3"/>
    <w:rsid w:val="003D784D"/>
    <w:rsid w:val="00401C01"/>
    <w:rsid w:val="00404DA9"/>
    <w:rsid w:val="004175CF"/>
    <w:rsid w:val="00425A34"/>
    <w:rsid w:val="0043424B"/>
    <w:rsid w:val="00434C9A"/>
    <w:rsid w:val="00435875"/>
    <w:rsid w:val="0045236C"/>
    <w:rsid w:val="00473A61"/>
    <w:rsid w:val="00475FF6"/>
    <w:rsid w:val="0047728C"/>
    <w:rsid w:val="00481277"/>
    <w:rsid w:val="004849DA"/>
    <w:rsid w:val="0048727B"/>
    <w:rsid w:val="00492877"/>
    <w:rsid w:val="00496B4E"/>
    <w:rsid w:val="004970FC"/>
    <w:rsid w:val="004F4B41"/>
    <w:rsid w:val="004F6378"/>
    <w:rsid w:val="0050290C"/>
    <w:rsid w:val="00522964"/>
    <w:rsid w:val="005269F4"/>
    <w:rsid w:val="00530880"/>
    <w:rsid w:val="005315A0"/>
    <w:rsid w:val="00531994"/>
    <w:rsid w:val="00535F37"/>
    <w:rsid w:val="00540C93"/>
    <w:rsid w:val="00557E84"/>
    <w:rsid w:val="005672EB"/>
    <w:rsid w:val="00571A84"/>
    <w:rsid w:val="00581304"/>
    <w:rsid w:val="005940DB"/>
    <w:rsid w:val="00594C46"/>
    <w:rsid w:val="005A40CC"/>
    <w:rsid w:val="005A5194"/>
    <w:rsid w:val="005B4659"/>
    <w:rsid w:val="005B4DE6"/>
    <w:rsid w:val="005B5064"/>
    <w:rsid w:val="005B7B8C"/>
    <w:rsid w:val="005C4F76"/>
    <w:rsid w:val="005D6EB3"/>
    <w:rsid w:val="005E2FA1"/>
    <w:rsid w:val="005E418A"/>
    <w:rsid w:val="005F2110"/>
    <w:rsid w:val="005F2844"/>
    <w:rsid w:val="00605DD6"/>
    <w:rsid w:val="00611969"/>
    <w:rsid w:val="00621CBA"/>
    <w:rsid w:val="00625400"/>
    <w:rsid w:val="00626B08"/>
    <w:rsid w:val="00641804"/>
    <w:rsid w:val="00650DC7"/>
    <w:rsid w:val="006740B9"/>
    <w:rsid w:val="006828EC"/>
    <w:rsid w:val="00682A2A"/>
    <w:rsid w:val="00687E0D"/>
    <w:rsid w:val="006901C2"/>
    <w:rsid w:val="00693E5E"/>
    <w:rsid w:val="006A4414"/>
    <w:rsid w:val="006A6A84"/>
    <w:rsid w:val="006B3E78"/>
    <w:rsid w:val="006D03DD"/>
    <w:rsid w:val="006E0DA0"/>
    <w:rsid w:val="006E1071"/>
    <w:rsid w:val="006E4A42"/>
    <w:rsid w:val="006F4049"/>
    <w:rsid w:val="006F54C9"/>
    <w:rsid w:val="006F71E0"/>
    <w:rsid w:val="0070262B"/>
    <w:rsid w:val="007143D5"/>
    <w:rsid w:val="00715E39"/>
    <w:rsid w:val="0072062F"/>
    <w:rsid w:val="0072560A"/>
    <w:rsid w:val="00732A97"/>
    <w:rsid w:val="00733DB0"/>
    <w:rsid w:val="0074602A"/>
    <w:rsid w:val="007503D2"/>
    <w:rsid w:val="007504A6"/>
    <w:rsid w:val="00750C26"/>
    <w:rsid w:val="00756F29"/>
    <w:rsid w:val="0076066E"/>
    <w:rsid w:val="0077325F"/>
    <w:rsid w:val="007734D0"/>
    <w:rsid w:val="00780549"/>
    <w:rsid w:val="007908F2"/>
    <w:rsid w:val="00791FAD"/>
    <w:rsid w:val="007956E3"/>
    <w:rsid w:val="007A30F4"/>
    <w:rsid w:val="007B4D01"/>
    <w:rsid w:val="007C3847"/>
    <w:rsid w:val="007C71CA"/>
    <w:rsid w:val="007D10E1"/>
    <w:rsid w:val="007D1178"/>
    <w:rsid w:val="007E0C5F"/>
    <w:rsid w:val="007E3020"/>
    <w:rsid w:val="00801193"/>
    <w:rsid w:val="0082327E"/>
    <w:rsid w:val="008304DD"/>
    <w:rsid w:val="0083157A"/>
    <w:rsid w:val="00837911"/>
    <w:rsid w:val="0084491D"/>
    <w:rsid w:val="00845E3E"/>
    <w:rsid w:val="008536A3"/>
    <w:rsid w:val="008548A2"/>
    <w:rsid w:val="0086504B"/>
    <w:rsid w:val="0086709C"/>
    <w:rsid w:val="00874540"/>
    <w:rsid w:val="008753DF"/>
    <w:rsid w:val="0087643A"/>
    <w:rsid w:val="008807A9"/>
    <w:rsid w:val="0088142A"/>
    <w:rsid w:val="008878EA"/>
    <w:rsid w:val="00895599"/>
    <w:rsid w:val="00897047"/>
    <w:rsid w:val="008A68DB"/>
    <w:rsid w:val="008B3D3E"/>
    <w:rsid w:val="008C17F3"/>
    <w:rsid w:val="008C255F"/>
    <w:rsid w:val="008D3F0E"/>
    <w:rsid w:val="008E3102"/>
    <w:rsid w:val="008E37A2"/>
    <w:rsid w:val="008E5912"/>
    <w:rsid w:val="00900BE1"/>
    <w:rsid w:val="00911979"/>
    <w:rsid w:val="00912249"/>
    <w:rsid w:val="0092142C"/>
    <w:rsid w:val="00937998"/>
    <w:rsid w:val="00937A31"/>
    <w:rsid w:val="0094225E"/>
    <w:rsid w:val="00942D19"/>
    <w:rsid w:val="009431A4"/>
    <w:rsid w:val="0094367C"/>
    <w:rsid w:val="00946A21"/>
    <w:rsid w:val="009473B3"/>
    <w:rsid w:val="00970563"/>
    <w:rsid w:val="00971290"/>
    <w:rsid w:val="0097791C"/>
    <w:rsid w:val="00982FA6"/>
    <w:rsid w:val="00992F61"/>
    <w:rsid w:val="00995C41"/>
    <w:rsid w:val="00996792"/>
    <w:rsid w:val="00996CF5"/>
    <w:rsid w:val="009A492B"/>
    <w:rsid w:val="009A5C36"/>
    <w:rsid w:val="009A5FC7"/>
    <w:rsid w:val="009A764C"/>
    <w:rsid w:val="009C22AA"/>
    <w:rsid w:val="009C6DFA"/>
    <w:rsid w:val="009C7EB9"/>
    <w:rsid w:val="009D4CEC"/>
    <w:rsid w:val="009E5679"/>
    <w:rsid w:val="009F0271"/>
    <w:rsid w:val="009F2E83"/>
    <w:rsid w:val="00A00D36"/>
    <w:rsid w:val="00A02FAB"/>
    <w:rsid w:val="00A07C94"/>
    <w:rsid w:val="00A12098"/>
    <w:rsid w:val="00A27907"/>
    <w:rsid w:val="00A31D59"/>
    <w:rsid w:val="00A37599"/>
    <w:rsid w:val="00A467B3"/>
    <w:rsid w:val="00A61659"/>
    <w:rsid w:val="00A62814"/>
    <w:rsid w:val="00A643F2"/>
    <w:rsid w:val="00A67B10"/>
    <w:rsid w:val="00A67E8C"/>
    <w:rsid w:val="00A8002B"/>
    <w:rsid w:val="00A8121D"/>
    <w:rsid w:val="00A8400B"/>
    <w:rsid w:val="00A9684E"/>
    <w:rsid w:val="00A968CF"/>
    <w:rsid w:val="00AA1FD7"/>
    <w:rsid w:val="00AB6E2B"/>
    <w:rsid w:val="00AC1A23"/>
    <w:rsid w:val="00AE0768"/>
    <w:rsid w:val="00B00CAB"/>
    <w:rsid w:val="00B00E72"/>
    <w:rsid w:val="00B06ADB"/>
    <w:rsid w:val="00B22057"/>
    <w:rsid w:val="00B247F0"/>
    <w:rsid w:val="00B46C0E"/>
    <w:rsid w:val="00B47AA2"/>
    <w:rsid w:val="00B5310C"/>
    <w:rsid w:val="00B53B6A"/>
    <w:rsid w:val="00B5786C"/>
    <w:rsid w:val="00B623D3"/>
    <w:rsid w:val="00B62492"/>
    <w:rsid w:val="00B63DFD"/>
    <w:rsid w:val="00B6501D"/>
    <w:rsid w:val="00B749C0"/>
    <w:rsid w:val="00B81948"/>
    <w:rsid w:val="00B8389A"/>
    <w:rsid w:val="00BB3EA5"/>
    <w:rsid w:val="00BD00E5"/>
    <w:rsid w:val="00BD4F0D"/>
    <w:rsid w:val="00BE553C"/>
    <w:rsid w:val="00C00495"/>
    <w:rsid w:val="00C132AC"/>
    <w:rsid w:val="00C16476"/>
    <w:rsid w:val="00C204DB"/>
    <w:rsid w:val="00C306F2"/>
    <w:rsid w:val="00C30795"/>
    <w:rsid w:val="00C31F7A"/>
    <w:rsid w:val="00C44494"/>
    <w:rsid w:val="00C45988"/>
    <w:rsid w:val="00C54ED6"/>
    <w:rsid w:val="00C57439"/>
    <w:rsid w:val="00C606E7"/>
    <w:rsid w:val="00C7132F"/>
    <w:rsid w:val="00C71F4D"/>
    <w:rsid w:val="00C8004A"/>
    <w:rsid w:val="00C863C8"/>
    <w:rsid w:val="00C90613"/>
    <w:rsid w:val="00CB60EA"/>
    <w:rsid w:val="00CB62E4"/>
    <w:rsid w:val="00CB637E"/>
    <w:rsid w:val="00CC708F"/>
    <w:rsid w:val="00CE087F"/>
    <w:rsid w:val="00CE2BFA"/>
    <w:rsid w:val="00CE3C09"/>
    <w:rsid w:val="00CF6681"/>
    <w:rsid w:val="00D00EC7"/>
    <w:rsid w:val="00D152B0"/>
    <w:rsid w:val="00D16618"/>
    <w:rsid w:val="00D17C2A"/>
    <w:rsid w:val="00D21B39"/>
    <w:rsid w:val="00D256F6"/>
    <w:rsid w:val="00D267FF"/>
    <w:rsid w:val="00D321C6"/>
    <w:rsid w:val="00D3316B"/>
    <w:rsid w:val="00D345E9"/>
    <w:rsid w:val="00D42AFC"/>
    <w:rsid w:val="00D44F10"/>
    <w:rsid w:val="00D472B2"/>
    <w:rsid w:val="00D47449"/>
    <w:rsid w:val="00D51E51"/>
    <w:rsid w:val="00D57638"/>
    <w:rsid w:val="00D64625"/>
    <w:rsid w:val="00D7507E"/>
    <w:rsid w:val="00D774D5"/>
    <w:rsid w:val="00D8538A"/>
    <w:rsid w:val="00D949F1"/>
    <w:rsid w:val="00D94CD4"/>
    <w:rsid w:val="00DC08CD"/>
    <w:rsid w:val="00DC5FEF"/>
    <w:rsid w:val="00DD50F6"/>
    <w:rsid w:val="00DD57B2"/>
    <w:rsid w:val="00DD7A0E"/>
    <w:rsid w:val="00E03711"/>
    <w:rsid w:val="00E20B0C"/>
    <w:rsid w:val="00E33D91"/>
    <w:rsid w:val="00E36099"/>
    <w:rsid w:val="00E43653"/>
    <w:rsid w:val="00E44C04"/>
    <w:rsid w:val="00E67984"/>
    <w:rsid w:val="00E8195B"/>
    <w:rsid w:val="00E87437"/>
    <w:rsid w:val="00E93D40"/>
    <w:rsid w:val="00EA1B39"/>
    <w:rsid w:val="00EA1B8C"/>
    <w:rsid w:val="00EA530E"/>
    <w:rsid w:val="00EA7E28"/>
    <w:rsid w:val="00EC1898"/>
    <w:rsid w:val="00EC7486"/>
    <w:rsid w:val="00ED03F4"/>
    <w:rsid w:val="00ED5F0D"/>
    <w:rsid w:val="00EE3FF2"/>
    <w:rsid w:val="00F00CE5"/>
    <w:rsid w:val="00F3067A"/>
    <w:rsid w:val="00F449AB"/>
    <w:rsid w:val="00F45FBE"/>
    <w:rsid w:val="00F46BDE"/>
    <w:rsid w:val="00F55CF3"/>
    <w:rsid w:val="00F60D8A"/>
    <w:rsid w:val="00F67254"/>
    <w:rsid w:val="00F8553B"/>
    <w:rsid w:val="00F94CE3"/>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3FC2CA"/>
  <w15:docId w15:val="{D7D5DCA7-F577-4DB8-B468-4A860B952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Fontepargpadro"/>
    <w:rsid w:val="00621CBA"/>
  </w:style>
  <w:style w:type="paragraph" w:customStyle="1" w:styleId="paragraph">
    <w:name w:val="paragraph"/>
    <w:basedOn w:val="Normal"/>
    <w:rsid w:val="002040F4"/>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op">
    <w:name w:val="eop"/>
    <w:basedOn w:val="Fontepargpadro"/>
    <w:rsid w:val="002040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19</Pages>
  <Words>4548</Words>
  <Characters>25384</Characters>
  <Application>Microsoft Office Word</Application>
  <DocSecurity>0</DocSecurity>
  <Lines>576</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Ronaldo Fonseca Francisquini</cp:lastModifiedBy>
  <cp:revision>5</cp:revision>
  <cp:lastPrinted>2021-02-05T15:50:00Z</cp:lastPrinted>
  <dcterms:created xsi:type="dcterms:W3CDTF">2025-10-10T15:09:00Z</dcterms:created>
  <dcterms:modified xsi:type="dcterms:W3CDTF">2025-10-31T13:01:00Z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